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52614" w14:textId="77777777" w:rsidR="006851BD" w:rsidRDefault="006851BD" w:rsidP="006851BD">
      <w:pPr>
        <w:pStyle w:val="Taandegakehatekst"/>
        <w:tabs>
          <w:tab w:val="left" w:pos="417"/>
        </w:tabs>
        <w:ind w:left="0" w:hanging="1304"/>
        <w:rPr>
          <w:rFonts w:ascii="Arial" w:hAnsi="Arial" w:cs="Arial"/>
          <w:sz w:val="22"/>
          <w:szCs w:val="22"/>
        </w:rPr>
      </w:pPr>
    </w:p>
    <w:p w14:paraId="4922C740" w14:textId="292B2119" w:rsidR="005B3EB8" w:rsidRDefault="00182CC4" w:rsidP="00D02BDC">
      <w:pPr>
        <w:pStyle w:val="Taandegakehatekst"/>
        <w:ind w:left="0"/>
        <w:rPr>
          <w:b/>
          <w:sz w:val="32"/>
          <w:szCs w:val="32"/>
        </w:rPr>
      </w:pPr>
      <w:r w:rsidRPr="008E2B6D">
        <w:rPr>
          <w:b/>
          <w:sz w:val="32"/>
          <w:szCs w:val="32"/>
        </w:rPr>
        <w:t>SELETUSKIRI</w:t>
      </w:r>
      <w:r w:rsidR="00697E22" w:rsidRPr="008E2B6D">
        <w:rPr>
          <w:b/>
          <w:sz w:val="32"/>
          <w:szCs w:val="32"/>
        </w:rPr>
        <w:t xml:space="preserve"> </w:t>
      </w:r>
    </w:p>
    <w:p w14:paraId="76A195C5" w14:textId="2FFB90AB" w:rsidR="00E65642" w:rsidRDefault="00E65642" w:rsidP="00D02BDC">
      <w:pPr>
        <w:pStyle w:val="Taandegakehatekst"/>
        <w:ind w:left="0"/>
        <w:rPr>
          <w:b/>
          <w:sz w:val="32"/>
          <w:szCs w:val="32"/>
        </w:rPr>
      </w:pPr>
    </w:p>
    <w:p w14:paraId="60E9AB63" w14:textId="77777777" w:rsidR="00E65642" w:rsidRPr="00D02BDC" w:rsidRDefault="00E65642" w:rsidP="00D02BDC">
      <w:pPr>
        <w:pStyle w:val="Taandegakehatekst"/>
        <w:ind w:left="0"/>
        <w:rPr>
          <w:b/>
          <w:sz w:val="32"/>
          <w:szCs w:val="32"/>
        </w:rPr>
      </w:pPr>
    </w:p>
    <w:p w14:paraId="79407398" w14:textId="64439DC0" w:rsidR="00A808DF" w:rsidRDefault="0096668F" w:rsidP="00A808DF">
      <w:pPr>
        <w:pStyle w:val="SK1"/>
        <w:rPr>
          <w:rFonts w:asciiTheme="minorHAnsi" w:eastAsiaTheme="minorEastAsia" w:hAnsiTheme="minorHAnsi" w:cstheme="minorBidi"/>
          <w:spacing w:val="0"/>
          <w:sz w:val="22"/>
          <w:szCs w:val="22"/>
          <w:lang w:eastAsia="et-EE"/>
        </w:rPr>
      </w:pPr>
      <w:r w:rsidRPr="00D02BDC">
        <w:rPr>
          <w:b/>
          <w:sz w:val="20"/>
        </w:rPr>
        <w:fldChar w:fldCharType="begin"/>
      </w:r>
      <w:r w:rsidR="00906E40" w:rsidRPr="00D02BDC">
        <w:rPr>
          <w:b/>
          <w:sz w:val="20"/>
        </w:rPr>
        <w:instrText xml:space="preserve"> TOC \o "1-3" \h \z \u </w:instrText>
      </w:r>
      <w:r w:rsidRPr="00D02BDC">
        <w:rPr>
          <w:b/>
          <w:sz w:val="20"/>
        </w:rPr>
        <w:fldChar w:fldCharType="separate"/>
      </w:r>
      <w:hyperlink w:anchor="_Toc792523" w:history="1">
        <w:r w:rsidR="00A808DF" w:rsidRPr="00081C85">
          <w:rPr>
            <w:rStyle w:val="Hperlink"/>
          </w:rPr>
          <w:t>1.</w:t>
        </w:r>
        <w:r w:rsidR="00A808DF">
          <w:rPr>
            <w:rFonts w:asciiTheme="minorHAnsi" w:eastAsiaTheme="minorEastAsia" w:hAnsiTheme="minorHAnsi" w:cstheme="minorBidi"/>
            <w:spacing w:val="0"/>
            <w:sz w:val="22"/>
            <w:szCs w:val="22"/>
            <w:lang w:eastAsia="et-EE"/>
          </w:rPr>
          <w:tab/>
        </w:r>
        <w:r w:rsidR="00A808DF" w:rsidRPr="00081C85">
          <w:rPr>
            <w:rStyle w:val="Hperlink"/>
          </w:rPr>
          <w:t>ÜLDANDMED</w:t>
        </w:r>
        <w:r w:rsidR="00A808DF">
          <w:rPr>
            <w:webHidden/>
          </w:rPr>
          <w:tab/>
        </w:r>
        <w:r w:rsidR="00A808DF">
          <w:rPr>
            <w:webHidden/>
          </w:rPr>
          <w:fldChar w:fldCharType="begin"/>
        </w:r>
        <w:r w:rsidR="00A808DF">
          <w:rPr>
            <w:webHidden/>
          </w:rPr>
          <w:instrText xml:space="preserve"> PAGEREF _Toc792523 \h </w:instrText>
        </w:r>
        <w:r w:rsidR="00A808DF">
          <w:rPr>
            <w:webHidden/>
          </w:rPr>
        </w:r>
        <w:r w:rsidR="00A808DF">
          <w:rPr>
            <w:webHidden/>
          </w:rPr>
          <w:fldChar w:fldCharType="separate"/>
        </w:r>
        <w:r w:rsidR="006F6059">
          <w:rPr>
            <w:webHidden/>
          </w:rPr>
          <w:t>2</w:t>
        </w:r>
        <w:r w:rsidR="00A808DF">
          <w:rPr>
            <w:webHidden/>
          </w:rPr>
          <w:fldChar w:fldCharType="end"/>
        </w:r>
      </w:hyperlink>
    </w:p>
    <w:p w14:paraId="389F8D00" w14:textId="68F44433" w:rsidR="00A808DF" w:rsidRDefault="00A808DF" w:rsidP="00A808DF">
      <w:pPr>
        <w:pStyle w:val="SK2"/>
        <w:rPr>
          <w:rFonts w:asciiTheme="minorHAnsi" w:eastAsiaTheme="minorEastAsia" w:hAnsiTheme="minorHAnsi" w:cstheme="minorBidi"/>
          <w:spacing w:val="0"/>
          <w:sz w:val="22"/>
          <w:szCs w:val="22"/>
          <w:lang w:eastAsia="et-EE"/>
        </w:rPr>
      </w:pPr>
      <w:hyperlink w:anchor="_Toc792524" w:history="1">
        <w:r w:rsidRPr="00081C85">
          <w:rPr>
            <w:rStyle w:val="Hperlink"/>
          </w:rPr>
          <w:t>1.1.</w:t>
        </w:r>
        <w:r>
          <w:rPr>
            <w:rFonts w:asciiTheme="minorHAnsi" w:eastAsiaTheme="minorEastAsia" w:hAnsiTheme="minorHAnsi" w:cstheme="minorBidi"/>
            <w:spacing w:val="0"/>
            <w:sz w:val="22"/>
            <w:szCs w:val="22"/>
            <w:lang w:eastAsia="et-EE"/>
          </w:rPr>
          <w:tab/>
        </w:r>
        <w:r w:rsidRPr="00081C85">
          <w:rPr>
            <w:rStyle w:val="Hperlink"/>
          </w:rPr>
          <w:t>Projekteerimistöö piiritlus</w:t>
        </w:r>
        <w:r>
          <w:rPr>
            <w:webHidden/>
          </w:rPr>
          <w:tab/>
        </w:r>
        <w:r>
          <w:rPr>
            <w:webHidden/>
          </w:rPr>
          <w:fldChar w:fldCharType="begin"/>
        </w:r>
        <w:r>
          <w:rPr>
            <w:webHidden/>
          </w:rPr>
          <w:instrText xml:space="preserve"> PAGEREF _Toc792524 \h </w:instrText>
        </w:r>
        <w:r>
          <w:rPr>
            <w:webHidden/>
          </w:rPr>
        </w:r>
        <w:r>
          <w:rPr>
            <w:webHidden/>
          </w:rPr>
          <w:fldChar w:fldCharType="separate"/>
        </w:r>
        <w:r w:rsidR="006F6059">
          <w:rPr>
            <w:webHidden/>
          </w:rPr>
          <w:t>2</w:t>
        </w:r>
        <w:r>
          <w:rPr>
            <w:webHidden/>
          </w:rPr>
          <w:fldChar w:fldCharType="end"/>
        </w:r>
      </w:hyperlink>
    </w:p>
    <w:p w14:paraId="5BF0F95D" w14:textId="7799E22B" w:rsidR="00A808DF" w:rsidRDefault="00A808DF" w:rsidP="00A808DF">
      <w:pPr>
        <w:pStyle w:val="SK2"/>
        <w:rPr>
          <w:rFonts w:asciiTheme="minorHAnsi" w:eastAsiaTheme="minorEastAsia" w:hAnsiTheme="minorHAnsi" w:cstheme="minorBidi"/>
          <w:spacing w:val="0"/>
          <w:sz w:val="22"/>
          <w:szCs w:val="22"/>
          <w:lang w:eastAsia="et-EE"/>
        </w:rPr>
      </w:pPr>
      <w:hyperlink w:anchor="_Toc792525" w:history="1">
        <w:r w:rsidRPr="00081C85">
          <w:rPr>
            <w:rStyle w:val="Hperlink"/>
          </w:rPr>
          <w:t>1.2.</w:t>
        </w:r>
        <w:r>
          <w:rPr>
            <w:rFonts w:asciiTheme="minorHAnsi" w:eastAsiaTheme="minorEastAsia" w:hAnsiTheme="minorHAnsi" w:cstheme="minorBidi"/>
            <w:spacing w:val="0"/>
            <w:sz w:val="22"/>
            <w:szCs w:val="22"/>
            <w:lang w:eastAsia="et-EE"/>
          </w:rPr>
          <w:tab/>
        </w:r>
        <w:r w:rsidRPr="00081C85">
          <w:rPr>
            <w:rStyle w:val="Hperlink"/>
          </w:rPr>
          <w:t>Alusdokumendid</w:t>
        </w:r>
        <w:r>
          <w:rPr>
            <w:webHidden/>
          </w:rPr>
          <w:tab/>
        </w:r>
        <w:r>
          <w:rPr>
            <w:webHidden/>
          </w:rPr>
          <w:fldChar w:fldCharType="begin"/>
        </w:r>
        <w:r>
          <w:rPr>
            <w:webHidden/>
          </w:rPr>
          <w:instrText xml:space="preserve"> PAGEREF _Toc792525 \h </w:instrText>
        </w:r>
        <w:r>
          <w:rPr>
            <w:webHidden/>
          </w:rPr>
        </w:r>
        <w:r>
          <w:rPr>
            <w:webHidden/>
          </w:rPr>
          <w:fldChar w:fldCharType="separate"/>
        </w:r>
        <w:r w:rsidR="006F6059">
          <w:rPr>
            <w:webHidden/>
          </w:rPr>
          <w:t>2</w:t>
        </w:r>
        <w:r>
          <w:rPr>
            <w:webHidden/>
          </w:rPr>
          <w:fldChar w:fldCharType="end"/>
        </w:r>
      </w:hyperlink>
    </w:p>
    <w:p w14:paraId="469B3FBF" w14:textId="75A36FEA" w:rsidR="00A808DF" w:rsidRDefault="00A808DF" w:rsidP="00A808DF">
      <w:pPr>
        <w:pStyle w:val="SK3"/>
        <w:spacing w:before="0" w:after="0"/>
        <w:rPr>
          <w:rFonts w:asciiTheme="minorHAnsi" w:eastAsiaTheme="minorEastAsia" w:hAnsiTheme="minorHAnsi" w:cstheme="minorBidi"/>
          <w:spacing w:val="0"/>
          <w:sz w:val="22"/>
          <w:szCs w:val="22"/>
          <w:lang w:eastAsia="et-EE"/>
        </w:rPr>
      </w:pPr>
      <w:hyperlink w:anchor="_Toc792526" w:history="1">
        <w:r w:rsidRPr="00081C85">
          <w:rPr>
            <w:rStyle w:val="Hperlink"/>
          </w:rPr>
          <w:t>1.2.1.</w:t>
        </w:r>
        <w:r>
          <w:rPr>
            <w:rFonts w:asciiTheme="minorHAnsi" w:eastAsiaTheme="minorEastAsia" w:hAnsiTheme="minorHAnsi" w:cstheme="minorBidi"/>
            <w:spacing w:val="0"/>
            <w:sz w:val="22"/>
            <w:szCs w:val="22"/>
            <w:lang w:eastAsia="et-EE"/>
          </w:rPr>
          <w:tab/>
        </w:r>
        <w:r w:rsidRPr="00081C85">
          <w:rPr>
            <w:rStyle w:val="Hperlink"/>
          </w:rPr>
          <w:t>Lähteandmed</w:t>
        </w:r>
        <w:r>
          <w:rPr>
            <w:webHidden/>
          </w:rPr>
          <w:tab/>
        </w:r>
        <w:r>
          <w:rPr>
            <w:webHidden/>
          </w:rPr>
          <w:fldChar w:fldCharType="begin"/>
        </w:r>
        <w:r>
          <w:rPr>
            <w:webHidden/>
          </w:rPr>
          <w:instrText xml:space="preserve"> PAGEREF _Toc792526 \h </w:instrText>
        </w:r>
        <w:r>
          <w:rPr>
            <w:webHidden/>
          </w:rPr>
        </w:r>
        <w:r>
          <w:rPr>
            <w:webHidden/>
          </w:rPr>
          <w:fldChar w:fldCharType="separate"/>
        </w:r>
        <w:r w:rsidR="006F6059">
          <w:rPr>
            <w:webHidden/>
          </w:rPr>
          <w:t>2</w:t>
        </w:r>
        <w:r>
          <w:rPr>
            <w:webHidden/>
          </w:rPr>
          <w:fldChar w:fldCharType="end"/>
        </w:r>
      </w:hyperlink>
    </w:p>
    <w:p w14:paraId="4CE96FDB" w14:textId="7308F7F3" w:rsidR="00A808DF" w:rsidRDefault="00A808DF" w:rsidP="00A808DF">
      <w:pPr>
        <w:pStyle w:val="SK3"/>
        <w:spacing w:before="0" w:after="0"/>
        <w:rPr>
          <w:rFonts w:asciiTheme="minorHAnsi" w:eastAsiaTheme="minorEastAsia" w:hAnsiTheme="minorHAnsi" w:cstheme="minorBidi"/>
          <w:spacing w:val="0"/>
          <w:sz w:val="22"/>
          <w:szCs w:val="22"/>
          <w:lang w:eastAsia="et-EE"/>
        </w:rPr>
      </w:pPr>
      <w:hyperlink w:anchor="_Toc792527" w:history="1">
        <w:r w:rsidRPr="00081C85">
          <w:rPr>
            <w:rStyle w:val="Hperlink"/>
          </w:rPr>
          <w:t>1.2.2.</w:t>
        </w:r>
        <w:r>
          <w:rPr>
            <w:rFonts w:asciiTheme="minorHAnsi" w:eastAsiaTheme="minorEastAsia" w:hAnsiTheme="minorHAnsi" w:cstheme="minorBidi"/>
            <w:spacing w:val="0"/>
            <w:sz w:val="22"/>
            <w:szCs w:val="22"/>
            <w:lang w:eastAsia="et-EE"/>
          </w:rPr>
          <w:tab/>
        </w:r>
        <w:r w:rsidRPr="00081C85">
          <w:rPr>
            <w:rStyle w:val="Hperlink"/>
          </w:rPr>
          <w:t>Ehitusuuringud</w:t>
        </w:r>
        <w:r>
          <w:rPr>
            <w:webHidden/>
          </w:rPr>
          <w:tab/>
        </w:r>
        <w:r>
          <w:rPr>
            <w:webHidden/>
          </w:rPr>
          <w:fldChar w:fldCharType="begin"/>
        </w:r>
        <w:r>
          <w:rPr>
            <w:webHidden/>
          </w:rPr>
          <w:instrText xml:space="preserve"> PAGEREF _Toc792527 \h </w:instrText>
        </w:r>
        <w:r>
          <w:rPr>
            <w:webHidden/>
          </w:rPr>
        </w:r>
        <w:r>
          <w:rPr>
            <w:webHidden/>
          </w:rPr>
          <w:fldChar w:fldCharType="separate"/>
        </w:r>
        <w:r w:rsidR="006F6059">
          <w:rPr>
            <w:webHidden/>
          </w:rPr>
          <w:t>2</w:t>
        </w:r>
        <w:r>
          <w:rPr>
            <w:webHidden/>
          </w:rPr>
          <w:fldChar w:fldCharType="end"/>
        </w:r>
      </w:hyperlink>
    </w:p>
    <w:p w14:paraId="32750CDC" w14:textId="0798FB06" w:rsidR="00A808DF" w:rsidRDefault="00A808DF" w:rsidP="00A808DF">
      <w:pPr>
        <w:pStyle w:val="SK3"/>
        <w:spacing w:before="0" w:after="0"/>
        <w:rPr>
          <w:rFonts w:asciiTheme="minorHAnsi" w:eastAsiaTheme="minorEastAsia" w:hAnsiTheme="minorHAnsi" w:cstheme="minorBidi"/>
          <w:spacing w:val="0"/>
          <w:sz w:val="22"/>
          <w:szCs w:val="22"/>
          <w:lang w:eastAsia="et-EE"/>
        </w:rPr>
      </w:pPr>
      <w:hyperlink w:anchor="_Toc792528" w:history="1">
        <w:r w:rsidRPr="00081C85">
          <w:rPr>
            <w:rStyle w:val="Hperlink"/>
          </w:rPr>
          <w:t>1.2.3.</w:t>
        </w:r>
        <w:r>
          <w:rPr>
            <w:rFonts w:asciiTheme="minorHAnsi" w:eastAsiaTheme="minorEastAsia" w:hAnsiTheme="minorHAnsi" w:cstheme="minorBidi"/>
            <w:spacing w:val="0"/>
            <w:sz w:val="22"/>
            <w:szCs w:val="22"/>
            <w:lang w:eastAsia="et-EE"/>
          </w:rPr>
          <w:tab/>
        </w:r>
        <w:r w:rsidRPr="00081C85">
          <w:rPr>
            <w:rStyle w:val="Hperlink"/>
          </w:rPr>
          <w:t>Normdokumendid</w:t>
        </w:r>
        <w:r>
          <w:rPr>
            <w:webHidden/>
          </w:rPr>
          <w:tab/>
        </w:r>
        <w:r>
          <w:rPr>
            <w:webHidden/>
          </w:rPr>
          <w:fldChar w:fldCharType="begin"/>
        </w:r>
        <w:r>
          <w:rPr>
            <w:webHidden/>
          </w:rPr>
          <w:instrText xml:space="preserve"> PAGEREF _Toc792528 \h </w:instrText>
        </w:r>
        <w:r>
          <w:rPr>
            <w:webHidden/>
          </w:rPr>
        </w:r>
        <w:r>
          <w:rPr>
            <w:webHidden/>
          </w:rPr>
          <w:fldChar w:fldCharType="separate"/>
        </w:r>
        <w:r w:rsidR="006F6059">
          <w:rPr>
            <w:webHidden/>
          </w:rPr>
          <w:t>2</w:t>
        </w:r>
        <w:r>
          <w:rPr>
            <w:webHidden/>
          </w:rPr>
          <w:fldChar w:fldCharType="end"/>
        </w:r>
      </w:hyperlink>
    </w:p>
    <w:p w14:paraId="4F7B27C4" w14:textId="204451B3" w:rsidR="00A808DF" w:rsidRDefault="00A808DF" w:rsidP="00A808DF">
      <w:pPr>
        <w:pStyle w:val="SK1"/>
        <w:rPr>
          <w:rFonts w:asciiTheme="minorHAnsi" w:eastAsiaTheme="minorEastAsia" w:hAnsiTheme="minorHAnsi" w:cstheme="minorBidi"/>
          <w:spacing w:val="0"/>
          <w:sz w:val="22"/>
          <w:szCs w:val="22"/>
          <w:lang w:eastAsia="et-EE"/>
        </w:rPr>
      </w:pPr>
      <w:hyperlink w:anchor="_Toc792529" w:history="1">
        <w:r w:rsidRPr="00081C85">
          <w:rPr>
            <w:rStyle w:val="Hperlink"/>
          </w:rPr>
          <w:t>2.</w:t>
        </w:r>
        <w:r>
          <w:rPr>
            <w:rFonts w:asciiTheme="minorHAnsi" w:eastAsiaTheme="minorEastAsia" w:hAnsiTheme="minorHAnsi" w:cstheme="minorBidi"/>
            <w:spacing w:val="0"/>
            <w:sz w:val="22"/>
            <w:szCs w:val="22"/>
            <w:lang w:eastAsia="et-EE"/>
          </w:rPr>
          <w:tab/>
        </w:r>
        <w:r w:rsidRPr="00081C85">
          <w:rPr>
            <w:rStyle w:val="Hperlink"/>
          </w:rPr>
          <w:t>OLEMASOLEV</w:t>
        </w:r>
        <w:r>
          <w:rPr>
            <w:webHidden/>
          </w:rPr>
          <w:tab/>
        </w:r>
        <w:r>
          <w:rPr>
            <w:webHidden/>
          </w:rPr>
          <w:fldChar w:fldCharType="begin"/>
        </w:r>
        <w:r>
          <w:rPr>
            <w:webHidden/>
          </w:rPr>
          <w:instrText xml:space="preserve"> PAGEREF _Toc792529 \h </w:instrText>
        </w:r>
        <w:r>
          <w:rPr>
            <w:webHidden/>
          </w:rPr>
        </w:r>
        <w:r>
          <w:rPr>
            <w:webHidden/>
          </w:rPr>
          <w:fldChar w:fldCharType="separate"/>
        </w:r>
        <w:r w:rsidR="006F6059">
          <w:rPr>
            <w:webHidden/>
          </w:rPr>
          <w:t>3</w:t>
        </w:r>
        <w:r>
          <w:rPr>
            <w:webHidden/>
          </w:rPr>
          <w:fldChar w:fldCharType="end"/>
        </w:r>
      </w:hyperlink>
    </w:p>
    <w:p w14:paraId="42B16DDC" w14:textId="0B7FC5A6" w:rsidR="00A808DF" w:rsidRDefault="00A808DF" w:rsidP="00A808DF">
      <w:pPr>
        <w:pStyle w:val="SK1"/>
        <w:rPr>
          <w:rFonts w:asciiTheme="minorHAnsi" w:eastAsiaTheme="minorEastAsia" w:hAnsiTheme="minorHAnsi" w:cstheme="minorBidi"/>
          <w:spacing w:val="0"/>
          <w:sz w:val="22"/>
          <w:szCs w:val="22"/>
          <w:lang w:eastAsia="et-EE"/>
        </w:rPr>
      </w:pPr>
      <w:hyperlink w:anchor="_Toc792530" w:history="1">
        <w:r w:rsidRPr="00081C85">
          <w:rPr>
            <w:rStyle w:val="Hperlink"/>
          </w:rPr>
          <w:t>3.</w:t>
        </w:r>
        <w:r>
          <w:rPr>
            <w:rFonts w:asciiTheme="minorHAnsi" w:eastAsiaTheme="minorEastAsia" w:hAnsiTheme="minorHAnsi" w:cstheme="minorBidi"/>
            <w:spacing w:val="0"/>
            <w:sz w:val="22"/>
            <w:szCs w:val="22"/>
            <w:lang w:eastAsia="et-EE"/>
          </w:rPr>
          <w:tab/>
        </w:r>
        <w:r w:rsidRPr="00081C85">
          <w:rPr>
            <w:rStyle w:val="Hperlink"/>
          </w:rPr>
          <w:t>VÄLISÕHU ARVUTUSLIKUD PARAMEETRID</w:t>
        </w:r>
        <w:r>
          <w:rPr>
            <w:webHidden/>
          </w:rPr>
          <w:tab/>
        </w:r>
        <w:r>
          <w:rPr>
            <w:webHidden/>
          </w:rPr>
          <w:fldChar w:fldCharType="begin"/>
        </w:r>
        <w:r>
          <w:rPr>
            <w:webHidden/>
          </w:rPr>
          <w:instrText xml:space="preserve"> PAGEREF _Toc792530 \h </w:instrText>
        </w:r>
        <w:r>
          <w:rPr>
            <w:webHidden/>
          </w:rPr>
        </w:r>
        <w:r>
          <w:rPr>
            <w:webHidden/>
          </w:rPr>
          <w:fldChar w:fldCharType="separate"/>
        </w:r>
        <w:r w:rsidR="006F6059">
          <w:rPr>
            <w:webHidden/>
          </w:rPr>
          <w:t>3</w:t>
        </w:r>
        <w:r>
          <w:rPr>
            <w:webHidden/>
          </w:rPr>
          <w:fldChar w:fldCharType="end"/>
        </w:r>
      </w:hyperlink>
    </w:p>
    <w:p w14:paraId="2BD05ABA" w14:textId="64E9C15B" w:rsidR="00A808DF" w:rsidRDefault="00A808DF" w:rsidP="00A808DF">
      <w:pPr>
        <w:pStyle w:val="SK2"/>
        <w:rPr>
          <w:rFonts w:asciiTheme="minorHAnsi" w:eastAsiaTheme="minorEastAsia" w:hAnsiTheme="minorHAnsi" w:cstheme="minorBidi"/>
          <w:spacing w:val="0"/>
          <w:sz w:val="22"/>
          <w:szCs w:val="22"/>
          <w:lang w:eastAsia="et-EE"/>
        </w:rPr>
      </w:pPr>
      <w:hyperlink w:anchor="_Toc792531" w:history="1">
        <w:r w:rsidRPr="00081C85">
          <w:rPr>
            <w:rStyle w:val="Hperlink"/>
          </w:rPr>
          <w:t>3.1.</w:t>
        </w:r>
        <w:r>
          <w:rPr>
            <w:rFonts w:asciiTheme="minorHAnsi" w:eastAsiaTheme="minorEastAsia" w:hAnsiTheme="minorHAnsi" w:cstheme="minorBidi"/>
            <w:spacing w:val="0"/>
            <w:sz w:val="22"/>
            <w:szCs w:val="22"/>
            <w:lang w:eastAsia="et-EE"/>
          </w:rPr>
          <w:tab/>
        </w:r>
        <w:r w:rsidRPr="00081C85">
          <w:rPr>
            <w:rStyle w:val="Hperlink"/>
          </w:rPr>
          <w:t>Talvised arvutuslikud välisõhu parameetrid</w:t>
        </w:r>
        <w:r>
          <w:rPr>
            <w:webHidden/>
          </w:rPr>
          <w:tab/>
        </w:r>
        <w:r>
          <w:rPr>
            <w:webHidden/>
          </w:rPr>
          <w:fldChar w:fldCharType="begin"/>
        </w:r>
        <w:r>
          <w:rPr>
            <w:webHidden/>
          </w:rPr>
          <w:instrText xml:space="preserve"> PAGEREF _Toc792531 \h </w:instrText>
        </w:r>
        <w:r>
          <w:rPr>
            <w:webHidden/>
          </w:rPr>
        </w:r>
        <w:r>
          <w:rPr>
            <w:webHidden/>
          </w:rPr>
          <w:fldChar w:fldCharType="separate"/>
        </w:r>
        <w:r w:rsidR="006F6059">
          <w:rPr>
            <w:webHidden/>
          </w:rPr>
          <w:t>3</w:t>
        </w:r>
        <w:r>
          <w:rPr>
            <w:webHidden/>
          </w:rPr>
          <w:fldChar w:fldCharType="end"/>
        </w:r>
      </w:hyperlink>
    </w:p>
    <w:p w14:paraId="7335682F" w14:textId="358E60ED" w:rsidR="00A808DF" w:rsidRDefault="00A808DF" w:rsidP="00A808DF">
      <w:pPr>
        <w:pStyle w:val="SK2"/>
        <w:rPr>
          <w:rFonts w:asciiTheme="minorHAnsi" w:eastAsiaTheme="minorEastAsia" w:hAnsiTheme="minorHAnsi" w:cstheme="minorBidi"/>
          <w:spacing w:val="0"/>
          <w:sz w:val="22"/>
          <w:szCs w:val="22"/>
          <w:lang w:eastAsia="et-EE"/>
        </w:rPr>
      </w:pPr>
      <w:hyperlink w:anchor="_Toc792532" w:history="1">
        <w:r w:rsidRPr="00081C85">
          <w:rPr>
            <w:rStyle w:val="Hperlink"/>
          </w:rPr>
          <w:t>3.2.</w:t>
        </w:r>
        <w:r>
          <w:rPr>
            <w:rFonts w:asciiTheme="minorHAnsi" w:eastAsiaTheme="minorEastAsia" w:hAnsiTheme="minorHAnsi" w:cstheme="minorBidi"/>
            <w:spacing w:val="0"/>
            <w:sz w:val="22"/>
            <w:szCs w:val="22"/>
            <w:lang w:eastAsia="et-EE"/>
          </w:rPr>
          <w:tab/>
        </w:r>
        <w:r w:rsidRPr="00081C85">
          <w:rPr>
            <w:rStyle w:val="Hperlink"/>
          </w:rPr>
          <w:t>Suvised arvutuslikud välisõhu parameetrid</w:t>
        </w:r>
        <w:r>
          <w:rPr>
            <w:webHidden/>
          </w:rPr>
          <w:tab/>
        </w:r>
        <w:r>
          <w:rPr>
            <w:webHidden/>
          </w:rPr>
          <w:fldChar w:fldCharType="begin"/>
        </w:r>
        <w:r>
          <w:rPr>
            <w:webHidden/>
          </w:rPr>
          <w:instrText xml:space="preserve"> PAGEREF _Toc792532 \h </w:instrText>
        </w:r>
        <w:r>
          <w:rPr>
            <w:webHidden/>
          </w:rPr>
        </w:r>
        <w:r>
          <w:rPr>
            <w:webHidden/>
          </w:rPr>
          <w:fldChar w:fldCharType="separate"/>
        </w:r>
        <w:r w:rsidR="006F6059">
          <w:rPr>
            <w:webHidden/>
          </w:rPr>
          <w:t>3</w:t>
        </w:r>
        <w:r>
          <w:rPr>
            <w:webHidden/>
          </w:rPr>
          <w:fldChar w:fldCharType="end"/>
        </w:r>
      </w:hyperlink>
    </w:p>
    <w:p w14:paraId="62EAD260" w14:textId="73A16D33" w:rsidR="00A808DF" w:rsidRDefault="00A808DF" w:rsidP="00A808DF">
      <w:pPr>
        <w:pStyle w:val="SK1"/>
        <w:rPr>
          <w:rFonts w:asciiTheme="minorHAnsi" w:eastAsiaTheme="minorEastAsia" w:hAnsiTheme="minorHAnsi" w:cstheme="minorBidi"/>
          <w:spacing w:val="0"/>
          <w:sz w:val="22"/>
          <w:szCs w:val="22"/>
          <w:lang w:eastAsia="et-EE"/>
        </w:rPr>
      </w:pPr>
      <w:hyperlink w:anchor="_Toc792533" w:history="1">
        <w:r w:rsidRPr="00081C85">
          <w:rPr>
            <w:rStyle w:val="Hperlink"/>
          </w:rPr>
          <w:t>4.</w:t>
        </w:r>
        <w:r>
          <w:rPr>
            <w:rFonts w:asciiTheme="minorHAnsi" w:eastAsiaTheme="minorEastAsia" w:hAnsiTheme="minorHAnsi" w:cstheme="minorBidi"/>
            <w:spacing w:val="0"/>
            <w:sz w:val="22"/>
            <w:szCs w:val="22"/>
            <w:lang w:eastAsia="et-EE"/>
          </w:rPr>
          <w:tab/>
        </w:r>
        <w:r w:rsidRPr="00081C85">
          <w:rPr>
            <w:rStyle w:val="Hperlink"/>
          </w:rPr>
          <w:t>SISEKLIIMA PARAMEETRID</w:t>
        </w:r>
        <w:r>
          <w:rPr>
            <w:webHidden/>
          </w:rPr>
          <w:tab/>
        </w:r>
        <w:r>
          <w:rPr>
            <w:webHidden/>
          </w:rPr>
          <w:fldChar w:fldCharType="begin"/>
        </w:r>
        <w:r>
          <w:rPr>
            <w:webHidden/>
          </w:rPr>
          <w:instrText xml:space="preserve"> PAGEREF _Toc792533 \h </w:instrText>
        </w:r>
        <w:r>
          <w:rPr>
            <w:webHidden/>
          </w:rPr>
        </w:r>
        <w:r>
          <w:rPr>
            <w:webHidden/>
          </w:rPr>
          <w:fldChar w:fldCharType="separate"/>
        </w:r>
        <w:r w:rsidR="006F6059">
          <w:rPr>
            <w:webHidden/>
          </w:rPr>
          <w:t>3</w:t>
        </w:r>
        <w:r>
          <w:rPr>
            <w:webHidden/>
          </w:rPr>
          <w:fldChar w:fldCharType="end"/>
        </w:r>
      </w:hyperlink>
    </w:p>
    <w:p w14:paraId="65959E17" w14:textId="4CEA38A9" w:rsidR="00A808DF" w:rsidRDefault="00A808DF" w:rsidP="00A808DF">
      <w:pPr>
        <w:pStyle w:val="SK2"/>
        <w:rPr>
          <w:rFonts w:asciiTheme="minorHAnsi" w:eastAsiaTheme="minorEastAsia" w:hAnsiTheme="minorHAnsi" w:cstheme="minorBidi"/>
          <w:spacing w:val="0"/>
          <w:sz w:val="22"/>
          <w:szCs w:val="22"/>
          <w:lang w:eastAsia="et-EE"/>
        </w:rPr>
      </w:pPr>
      <w:hyperlink w:anchor="_Toc792534" w:history="1">
        <w:r w:rsidRPr="00081C85">
          <w:rPr>
            <w:rStyle w:val="Hperlink"/>
          </w:rPr>
          <w:t>4.1.</w:t>
        </w:r>
        <w:r>
          <w:rPr>
            <w:rFonts w:asciiTheme="minorHAnsi" w:eastAsiaTheme="minorEastAsia" w:hAnsiTheme="minorHAnsi" w:cstheme="minorBidi"/>
            <w:spacing w:val="0"/>
            <w:sz w:val="22"/>
            <w:szCs w:val="22"/>
            <w:lang w:eastAsia="et-EE"/>
          </w:rPr>
          <w:tab/>
        </w:r>
        <w:r w:rsidRPr="00081C85">
          <w:rPr>
            <w:rStyle w:val="Hperlink"/>
          </w:rPr>
          <w:t>Temperatuur</w:t>
        </w:r>
        <w:r>
          <w:rPr>
            <w:webHidden/>
          </w:rPr>
          <w:tab/>
        </w:r>
        <w:r>
          <w:rPr>
            <w:webHidden/>
          </w:rPr>
          <w:fldChar w:fldCharType="begin"/>
        </w:r>
        <w:r>
          <w:rPr>
            <w:webHidden/>
          </w:rPr>
          <w:instrText xml:space="preserve"> PAGEREF _Toc792534 \h </w:instrText>
        </w:r>
        <w:r>
          <w:rPr>
            <w:webHidden/>
          </w:rPr>
        </w:r>
        <w:r>
          <w:rPr>
            <w:webHidden/>
          </w:rPr>
          <w:fldChar w:fldCharType="separate"/>
        </w:r>
        <w:r w:rsidR="006F6059">
          <w:rPr>
            <w:webHidden/>
          </w:rPr>
          <w:t>3</w:t>
        </w:r>
        <w:r>
          <w:rPr>
            <w:webHidden/>
          </w:rPr>
          <w:fldChar w:fldCharType="end"/>
        </w:r>
      </w:hyperlink>
    </w:p>
    <w:p w14:paraId="37DEC3CE" w14:textId="3CCE5EB7" w:rsidR="00A808DF" w:rsidRDefault="00A808DF" w:rsidP="00A808DF">
      <w:pPr>
        <w:pStyle w:val="SK2"/>
        <w:rPr>
          <w:rFonts w:asciiTheme="minorHAnsi" w:eastAsiaTheme="minorEastAsia" w:hAnsiTheme="minorHAnsi" w:cstheme="minorBidi"/>
          <w:spacing w:val="0"/>
          <w:sz w:val="22"/>
          <w:szCs w:val="22"/>
          <w:lang w:eastAsia="et-EE"/>
        </w:rPr>
      </w:pPr>
      <w:hyperlink w:anchor="_Toc792535" w:history="1">
        <w:r w:rsidRPr="00081C85">
          <w:rPr>
            <w:rStyle w:val="Hperlink"/>
          </w:rPr>
          <w:t>4.2.</w:t>
        </w:r>
        <w:r>
          <w:rPr>
            <w:rFonts w:asciiTheme="minorHAnsi" w:eastAsiaTheme="minorEastAsia" w:hAnsiTheme="minorHAnsi" w:cstheme="minorBidi"/>
            <w:spacing w:val="0"/>
            <w:sz w:val="22"/>
            <w:szCs w:val="22"/>
            <w:lang w:eastAsia="et-EE"/>
          </w:rPr>
          <w:tab/>
        </w:r>
        <w:r w:rsidRPr="00081C85">
          <w:rPr>
            <w:rStyle w:val="Hperlink"/>
          </w:rPr>
          <w:t>Niiskus</w:t>
        </w:r>
        <w:r>
          <w:rPr>
            <w:webHidden/>
          </w:rPr>
          <w:tab/>
        </w:r>
        <w:r>
          <w:rPr>
            <w:webHidden/>
          </w:rPr>
          <w:fldChar w:fldCharType="begin"/>
        </w:r>
        <w:r>
          <w:rPr>
            <w:webHidden/>
          </w:rPr>
          <w:instrText xml:space="preserve"> PAGEREF _Toc792535 \h </w:instrText>
        </w:r>
        <w:r>
          <w:rPr>
            <w:webHidden/>
          </w:rPr>
        </w:r>
        <w:r>
          <w:rPr>
            <w:webHidden/>
          </w:rPr>
          <w:fldChar w:fldCharType="separate"/>
        </w:r>
        <w:r w:rsidR="006F6059">
          <w:rPr>
            <w:webHidden/>
          </w:rPr>
          <w:t>3</w:t>
        </w:r>
        <w:r>
          <w:rPr>
            <w:webHidden/>
          </w:rPr>
          <w:fldChar w:fldCharType="end"/>
        </w:r>
      </w:hyperlink>
    </w:p>
    <w:p w14:paraId="780A7B71" w14:textId="2E447AB2" w:rsidR="00A808DF" w:rsidRDefault="00A808DF" w:rsidP="00A808DF">
      <w:pPr>
        <w:pStyle w:val="SK2"/>
        <w:rPr>
          <w:rFonts w:asciiTheme="minorHAnsi" w:eastAsiaTheme="minorEastAsia" w:hAnsiTheme="minorHAnsi" w:cstheme="minorBidi"/>
          <w:spacing w:val="0"/>
          <w:sz w:val="22"/>
          <w:szCs w:val="22"/>
          <w:lang w:eastAsia="et-EE"/>
        </w:rPr>
      </w:pPr>
      <w:hyperlink w:anchor="_Toc792536" w:history="1">
        <w:r w:rsidRPr="00081C85">
          <w:rPr>
            <w:rStyle w:val="Hperlink"/>
          </w:rPr>
          <w:t>4.3.</w:t>
        </w:r>
        <w:r>
          <w:rPr>
            <w:rFonts w:asciiTheme="minorHAnsi" w:eastAsiaTheme="minorEastAsia" w:hAnsiTheme="minorHAnsi" w:cstheme="minorBidi"/>
            <w:spacing w:val="0"/>
            <w:sz w:val="22"/>
            <w:szCs w:val="22"/>
            <w:lang w:eastAsia="et-EE"/>
          </w:rPr>
          <w:tab/>
        </w:r>
        <w:r w:rsidRPr="00081C85">
          <w:rPr>
            <w:rStyle w:val="Hperlink"/>
          </w:rPr>
          <w:t>Müra</w:t>
        </w:r>
        <w:r>
          <w:rPr>
            <w:webHidden/>
          </w:rPr>
          <w:tab/>
        </w:r>
        <w:r>
          <w:rPr>
            <w:webHidden/>
          </w:rPr>
          <w:fldChar w:fldCharType="begin"/>
        </w:r>
        <w:r>
          <w:rPr>
            <w:webHidden/>
          </w:rPr>
          <w:instrText xml:space="preserve"> PAGEREF _Toc792536 \h </w:instrText>
        </w:r>
        <w:r>
          <w:rPr>
            <w:webHidden/>
          </w:rPr>
        </w:r>
        <w:r>
          <w:rPr>
            <w:webHidden/>
          </w:rPr>
          <w:fldChar w:fldCharType="separate"/>
        </w:r>
        <w:r w:rsidR="006F6059">
          <w:rPr>
            <w:webHidden/>
          </w:rPr>
          <w:t>3</w:t>
        </w:r>
        <w:r>
          <w:rPr>
            <w:webHidden/>
          </w:rPr>
          <w:fldChar w:fldCharType="end"/>
        </w:r>
      </w:hyperlink>
    </w:p>
    <w:p w14:paraId="452E9470" w14:textId="3C559422" w:rsidR="00A808DF" w:rsidRDefault="00A808DF" w:rsidP="00A808DF">
      <w:pPr>
        <w:pStyle w:val="SK2"/>
        <w:rPr>
          <w:rFonts w:asciiTheme="minorHAnsi" w:eastAsiaTheme="minorEastAsia" w:hAnsiTheme="minorHAnsi" w:cstheme="minorBidi"/>
          <w:spacing w:val="0"/>
          <w:sz w:val="22"/>
          <w:szCs w:val="22"/>
          <w:lang w:eastAsia="et-EE"/>
        </w:rPr>
      </w:pPr>
      <w:hyperlink w:anchor="_Toc792537" w:history="1">
        <w:r w:rsidRPr="00081C85">
          <w:rPr>
            <w:rStyle w:val="Hperlink"/>
          </w:rPr>
          <w:t>4.4.</w:t>
        </w:r>
        <w:r>
          <w:rPr>
            <w:rFonts w:asciiTheme="minorHAnsi" w:eastAsiaTheme="minorEastAsia" w:hAnsiTheme="minorHAnsi" w:cstheme="minorBidi"/>
            <w:spacing w:val="0"/>
            <w:sz w:val="22"/>
            <w:szCs w:val="22"/>
            <w:lang w:eastAsia="et-EE"/>
          </w:rPr>
          <w:tab/>
        </w:r>
        <w:r w:rsidRPr="00081C85">
          <w:rPr>
            <w:rStyle w:val="Hperlink"/>
          </w:rPr>
          <w:t>Õhu saastatus</w:t>
        </w:r>
        <w:r>
          <w:rPr>
            <w:webHidden/>
          </w:rPr>
          <w:tab/>
        </w:r>
        <w:r>
          <w:rPr>
            <w:webHidden/>
          </w:rPr>
          <w:fldChar w:fldCharType="begin"/>
        </w:r>
        <w:r>
          <w:rPr>
            <w:webHidden/>
          </w:rPr>
          <w:instrText xml:space="preserve"> PAGEREF _Toc792537 \h </w:instrText>
        </w:r>
        <w:r>
          <w:rPr>
            <w:webHidden/>
          </w:rPr>
        </w:r>
        <w:r>
          <w:rPr>
            <w:webHidden/>
          </w:rPr>
          <w:fldChar w:fldCharType="separate"/>
        </w:r>
        <w:r w:rsidR="006F6059">
          <w:rPr>
            <w:webHidden/>
          </w:rPr>
          <w:t>4</w:t>
        </w:r>
        <w:r>
          <w:rPr>
            <w:webHidden/>
          </w:rPr>
          <w:fldChar w:fldCharType="end"/>
        </w:r>
      </w:hyperlink>
    </w:p>
    <w:p w14:paraId="2701663B" w14:textId="138FEC43" w:rsidR="00A808DF" w:rsidRDefault="00A808DF" w:rsidP="00A808DF">
      <w:pPr>
        <w:pStyle w:val="SK1"/>
        <w:rPr>
          <w:rFonts w:asciiTheme="minorHAnsi" w:eastAsiaTheme="minorEastAsia" w:hAnsiTheme="minorHAnsi" w:cstheme="minorBidi"/>
          <w:spacing w:val="0"/>
          <w:sz w:val="22"/>
          <w:szCs w:val="22"/>
          <w:lang w:eastAsia="et-EE"/>
        </w:rPr>
      </w:pPr>
      <w:hyperlink w:anchor="_Toc792538" w:history="1">
        <w:r w:rsidRPr="00081C85">
          <w:rPr>
            <w:rStyle w:val="Hperlink"/>
          </w:rPr>
          <w:t>5.</w:t>
        </w:r>
        <w:r>
          <w:rPr>
            <w:rFonts w:asciiTheme="minorHAnsi" w:eastAsiaTheme="minorEastAsia" w:hAnsiTheme="minorHAnsi" w:cstheme="minorBidi"/>
            <w:spacing w:val="0"/>
            <w:sz w:val="22"/>
            <w:szCs w:val="22"/>
            <w:lang w:eastAsia="et-EE"/>
          </w:rPr>
          <w:tab/>
        </w:r>
        <w:r w:rsidRPr="00081C85">
          <w:rPr>
            <w:rStyle w:val="Hperlink"/>
          </w:rPr>
          <w:t>SOOJUSALLIKAS</w:t>
        </w:r>
        <w:r>
          <w:rPr>
            <w:webHidden/>
          </w:rPr>
          <w:tab/>
        </w:r>
        <w:r>
          <w:rPr>
            <w:webHidden/>
          </w:rPr>
          <w:fldChar w:fldCharType="begin"/>
        </w:r>
        <w:r>
          <w:rPr>
            <w:webHidden/>
          </w:rPr>
          <w:instrText xml:space="preserve"> PAGEREF _Toc792538 \h </w:instrText>
        </w:r>
        <w:r>
          <w:rPr>
            <w:webHidden/>
          </w:rPr>
        </w:r>
        <w:r>
          <w:rPr>
            <w:webHidden/>
          </w:rPr>
          <w:fldChar w:fldCharType="separate"/>
        </w:r>
        <w:r w:rsidR="006F6059">
          <w:rPr>
            <w:webHidden/>
          </w:rPr>
          <w:t>4</w:t>
        </w:r>
        <w:r>
          <w:rPr>
            <w:webHidden/>
          </w:rPr>
          <w:fldChar w:fldCharType="end"/>
        </w:r>
      </w:hyperlink>
    </w:p>
    <w:p w14:paraId="7BBB9B3B" w14:textId="03827B0F" w:rsidR="00A808DF" w:rsidRDefault="00A808DF" w:rsidP="00A808DF">
      <w:pPr>
        <w:pStyle w:val="SK2"/>
        <w:rPr>
          <w:rFonts w:asciiTheme="minorHAnsi" w:eastAsiaTheme="minorEastAsia" w:hAnsiTheme="minorHAnsi" w:cstheme="minorBidi"/>
          <w:spacing w:val="0"/>
          <w:sz w:val="22"/>
          <w:szCs w:val="22"/>
          <w:lang w:eastAsia="et-EE"/>
        </w:rPr>
      </w:pPr>
      <w:hyperlink w:anchor="_Toc792539" w:history="1">
        <w:r w:rsidRPr="00081C85">
          <w:rPr>
            <w:rStyle w:val="Hperlink"/>
          </w:rPr>
          <w:t>5.1.</w:t>
        </w:r>
        <w:r>
          <w:rPr>
            <w:rFonts w:asciiTheme="minorHAnsi" w:eastAsiaTheme="minorEastAsia" w:hAnsiTheme="minorHAnsi" w:cstheme="minorBidi"/>
            <w:spacing w:val="0"/>
            <w:sz w:val="22"/>
            <w:szCs w:val="22"/>
            <w:lang w:eastAsia="et-EE"/>
          </w:rPr>
          <w:tab/>
        </w:r>
        <w:r w:rsidRPr="00081C85">
          <w:rPr>
            <w:rStyle w:val="Hperlink"/>
          </w:rPr>
          <w:t>Soojuskoormused</w:t>
        </w:r>
        <w:r>
          <w:rPr>
            <w:webHidden/>
          </w:rPr>
          <w:tab/>
        </w:r>
        <w:r>
          <w:rPr>
            <w:webHidden/>
          </w:rPr>
          <w:fldChar w:fldCharType="begin"/>
        </w:r>
        <w:r>
          <w:rPr>
            <w:webHidden/>
          </w:rPr>
          <w:instrText xml:space="preserve"> PAGEREF _Toc792539 \h </w:instrText>
        </w:r>
        <w:r>
          <w:rPr>
            <w:webHidden/>
          </w:rPr>
        </w:r>
        <w:r>
          <w:rPr>
            <w:webHidden/>
          </w:rPr>
          <w:fldChar w:fldCharType="separate"/>
        </w:r>
        <w:r w:rsidR="006F6059">
          <w:rPr>
            <w:webHidden/>
          </w:rPr>
          <w:t>4</w:t>
        </w:r>
        <w:r>
          <w:rPr>
            <w:webHidden/>
          </w:rPr>
          <w:fldChar w:fldCharType="end"/>
        </w:r>
      </w:hyperlink>
    </w:p>
    <w:p w14:paraId="673F104E" w14:textId="02F6F0D5" w:rsidR="00A808DF" w:rsidRDefault="00A808DF" w:rsidP="00A808DF">
      <w:pPr>
        <w:pStyle w:val="SK2"/>
        <w:rPr>
          <w:rFonts w:asciiTheme="minorHAnsi" w:eastAsiaTheme="minorEastAsia" w:hAnsiTheme="minorHAnsi" w:cstheme="minorBidi"/>
          <w:spacing w:val="0"/>
          <w:sz w:val="22"/>
          <w:szCs w:val="22"/>
          <w:lang w:eastAsia="et-EE"/>
        </w:rPr>
      </w:pPr>
      <w:hyperlink w:anchor="_Toc792540" w:history="1">
        <w:r w:rsidRPr="00081C85">
          <w:rPr>
            <w:rStyle w:val="Hperlink"/>
          </w:rPr>
          <w:t>5.2.</w:t>
        </w:r>
        <w:r>
          <w:rPr>
            <w:rFonts w:asciiTheme="minorHAnsi" w:eastAsiaTheme="minorEastAsia" w:hAnsiTheme="minorHAnsi" w:cstheme="minorBidi"/>
            <w:spacing w:val="0"/>
            <w:sz w:val="22"/>
            <w:szCs w:val="22"/>
            <w:lang w:eastAsia="et-EE"/>
          </w:rPr>
          <w:tab/>
        </w:r>
        <w:r w:rsidRPr="00081C85">
          <w:rPr>
            <w:rStyle w:val="Hperlink"/>
          </w:rPr>
          <w:t>Alternatiivsete soojusallikate kasutamine</w:t>
        </w:r>
        <w:r>
          <w:rPr>
            <w:webHidden/>
          </w:rPr>
          <w:tab/>
        </w:r>
        <w:r>
          <w:rPr>
            <w:webHidden/>
          </w:rPr>
          <w:fldChar w:fldCharType="begin"/>
        </w:r>
        <w:r>
          <w:rPr>
            <w:webHidden/>
          </w:rPr>
          <w:instrText xml:space="preserve"> PAGEREF _Toc792540 \h </w:instrText>
        </w:r>
        <w:r>
          <w:rPr>
            <w:webHidden/>
          </w:rPr>
        </w:r>
        <w:r>
          <w:rPr>
            <w:webHidden/>
          </w:rPr>
          <w:fldChar w:fldCharType="separate"/>
        </w:r>
        <w:r w:rsidR="006F6059">
          <w:rPr>
            <w:webHidden/>
          </w:rPr>
          <w:t>4</w:t>
        </w:r>
        <w:r>
          <w:rPr>
            <w:webHidden/>
          </w:rPr>
          <w:fldChar w:fldCharType="end"/>
        </w:r>
      </w:hyperlink>
    </w:p>
    <w:p w14:paraId="7961737F" w14:textId="4F144046" w:rsidR="00A808DF" w:rsidRDefault="00A808DF" w:rsidP="00A808DF">
      <w:pPr>
        <w:pStyle w:val="SK2"/>
        <w:rPr>
          <w:rFonts w:asciiTheme="minorHAnsi" w:eastAsiaTheme="minorEastAsia" w:hAnsiTheme="minorHAnsi" w:cstheme="minorBidi"/>
          <w:spacing w:val="0"/>
          <w:sz w:val="22"/>
          <w:szCs w:val="22"/>
          <w:lang w:eastAsia="et-EE"/>
        </w:rPr>
      </w:pPr>
      <w:hyperlink w:anchor="_Toc792541" w:history="1">
        <w:r w:rsidRPr="00081C85">
          <w:rPr>
            <w:rStyle w:val="Hperlink"/>
          </w:rPr>
          <w:t>5.3.</w:t>
        </w:r>
        <w:r>
          <w:rPr>
            <w:rFonts w:asciiTheme="minorHAnsi" w:eastAsiaTheme="minorEastAsia" w:hAnsiTheme="minorHAnsi" w:cstheme="minorBidi"/>
            <w:spacing w:val="0"/>
            <w:sz w:val="22"/>
            <w:szCs w:val="22"/>
            <w:lang w:eastAsia="et-EE"/>
          </w:rPr>
          <w:tab/>
        </w:r>
        <w:r w:rsidRPr="00081C85">
          <w:rPr>
            <w:rStyle w:val="Hperlink"/>
          </w:rPr>
          <w:t>Soojusallika liik</w:t>
        </w:r>
        <w:r>
          <w:rPr>
            <w:webHidden/>
          </w:rPr>
          <w:tab/>
        </w:r>
        <w:r>
          <w:rPr>
            <w:webHidden/>
          </w:rPr>
          <w:fldChar w:fldCharType="begin"/>
        </w:r>
        <w:r>
          <w:rPr>
            <w:webHidden/>
          </w:rPr>
          <w:instrText xml:space="preserve"> PAGEREF _Toc792541 \h </w:instrText>
        </w:r>
        <w:r>
          <w:rPr>
            <w:webHidden/>
          </w:rPr>
        </w:r>
        <w:r>
          <w:rPr>
            <w:webHidden/>
          </w:rPr>
          <w:fldChar w:fldCharType="separate"/>
        </w:r>
        <w:r w:rsidR="006F6059">
          <w:rPr>
            <w:webHidden/>
          </w:rPr>
          <w:t>4</w:t>
        </w:r>
        <w:r>
          <w:rPr>
            <w:webHidden/>
          </w:rPr>
          <w:fldChar w:fldCharType="end"/>
        </w:r>
      </w:hyperlink>
    </w:p>
    <w:p w14:paraId="2A98D64F" w14:textId="32CD4D4F" w:rsidR="00A808DF" w:rsidRDefault="00A808DF" w:rsidP="00A808DF">
      <w:pPr>
        <w:pStyle w:val="SK2"/>
        <w:rPr>
          <w:rFonts w:asciiTheme="minorHAnsi" w:eastAsiaTheme="minorEastAsia" w:hAnsiTheme="minorHAnsi" w:cstheme="minorBidi"/>
          <w:spacing w:val="0"/>
          <w:sz w:val="22"/>
          <w:szCs w:val="22"/>
          <w:lang w:eastAsia="et-EE"/>
        </w:rPr>
      </w:pPr>
      <w:hyperlink w:anchor="_Toc792542" w:history="1">
        <w:r w:rsidRPr="00081C85">
          <w:rPr>
            <w:rStyle w:val="Hperlink"/>
          </w:rPr>
          <w:t>5.4.</w:t>
        </w:r>
        <w:r>
          <w:rPr>
            <w:rFonts w:asciiTheme="minorHAnsi" w:eastAsiaTheme="minorEastAsia" w:hAnsiTheme="minorHAnsi" w:cstheme="minorBidi"/>
            <w:spacing w:val="0"/>
            <w:sz w:val="22"/>
            <w:szCs w:val="22"/>
            <w:lang w:eastAsia="et-EE"/>
          </w:rPr>
          <w:tab/>
        </w:r>
        <w:r w:rsidRPr="00081C85">
          <w:rPr>
            <w:rStyle w:val="Hperlink"/>
          </w:rPr>
          <w:t>Tulekaitse</w:t>
        </w:r>
        <w:r>
          <w:rPr>
            <w:webHidden/>
          </w:rPr>
          <w:tab/>
        </w:r>
        <w:r>
          <w:rPr>
            <w:webHidden/>
          </w:rPr>
          <w:fldChar w:fldCharType="begin"/>
        </w:r>
        <w:r>
          <w:rPr>
            <w:webHidden/>
          </w:rPr>
          <w:instrText xml:space="preserve"> PAGEREF _Toc792542 \h </w:instrText>
        </w:r>
        <w:r>
          <w:rPr>
            <w:webHidden/>
          </w:rPr>
        </w:r>
        <w:r>
          <w:rPr>
            <w:webHidden/>
          </w:rPr>
          <w:fldChar w:fldCharType="separate"/>
        </w:r>
        <w:r w:rsidR="006F6059">
          <w:rPr>
            <w:webHidden/>
          </w:rPr>
          <w:t>4</w:t>
        </w:r>
        <w:r>
          <w:rPr>
            <w:webHidden/>
          </w:rPr>
          <w:fldChar w:fldCharType="end"/>
        </w:r>
      </w:hyperlink>
    </w:p>
    <w:p w14:paraId="44626240" w14:textId="04E7E8F2" w:rsidR="00A808DF" w:rsidRDefault="00A808DF" w:rsidP="00A808DF">
      <w:pPr>
        <w:pStyle w:val="SK1"/>
        <w:rPr>
          <w:rFonts w:asciiTheme="minorHAnsi" w:eastAsiaTheme="minorEastAsia" w:hAnsiTheme="minorHAnsi" w:cstheme="minorBidi"/>
          <w:spacing w:val="0"/>
          <w:sz w:val="22"/>
          <w:szCs w:val="22"/>
          <w:lang w:eastAsia="et-EE"/>
        </w:rPr>
      </w:pPr>
      <w:hyperlink w:anchor="_Toc792543" w:history="1">
        <w:r w:rsidRPr="00081C85">
          <w:rPr>
            <w:rStyle w:val="Hperlink"/>
          </w:rPr>
          <w:t>6.</w:t>
        </w:r>
        <w:r>
          <w:rPr>
            <w:rFonts w:asciiTheme="minorHAnsi" w:eastAsiaTheme="minorEastAsia" w:hAnsiTheme="minorHAnsi" w:cstheme="minorBidi"/>
            <w:spacing w:val="0"/>
            <w:sz w:val="22"/>
            <w:szCs w:val="22"/>
            <w:lang w:eastAsia="et-EE"/>
          </w:rPr>
          <w:tab/>
        </w:r>
        <w:r w:rsidRPr="00081C85">
          <w:rPr>
            <w:rStyle w:val="Hperlink"/>
          </w:rPr>
          <w:t>KÜTE</w:t>
        </w:r>
        <w:r>
          <w:rPr>
            <w:webHidden/>
          </w:rPr>
          <w:tab/>
        </w:r>
        <w:r>
          <w:rPr>
            <w:webHidden/>
          </w:rPr>
          <w:fldChar w:fldCharType="begin"/>
        </w:r>
        <w:r>
          <w:rPr>
            <w:webHidden/>
          </w:rPr>
          <w:instrText xml:space="preserve"> PAGEREF _Toc792543 \h </w:instrText>
        </w:r>
        <w:r>
          <w:rPr>
            <w:webHidden/>
          </w:rPr>
        </w:r>
        <w:r>
          <w:rPr>
            <w:webHidden/>
          </w:rPr>
          <w:fldChar w:fldCharType="separate"/>
        </w:r>
        <w:r w:rsidR="006F6059">
          <w:rPr>
            <w:webHidden/>
          </w:rPr>
          <w:t>4</w:t>
        </w:r>
        <w:r>
          <w:rPr>
            <w:webHidden/>
          </w:rPr>
          <w:fldChar w:fldCharType="end"/>
        </w:r>
      </w:hyperlink>
    </w:p>
    <w:p w14:paraId="0D600B04" w14:textId="6B5F54CE" w:rsidR="00A808DF" w:rsidRDefault="00A808DF" w:rsidP="00A808DF">
      <w:pPr>
        <w:pStyle w:val="SK2"/>
        <w:rPr>
          <w:rFonts w:asciiTheme="minorHAnsi" w:eastAsiaTheme="minorEastAsia" w:hAnsiTheme="minorHAnsi" w:cstheme="minorBidi"/>
          <w:spacing w:val="0"/>
          <w:sz w:val="22"/>
          <w:szCs w:val="22"/>
          <w:lang w:eastAsia="et-EE"/>
        </w:rPr>
      </w:pPr>
      <w:hyperlink w:anchor="_Toc792544" w:history="1">
        <w:r w:rsidRPr="00081C85">
          <w:rPr>
            <w:rStyle w:val="Hperlink"/>
          </w:rPr>
          <w:t>6.1.</w:t>
        </w:r>
        <w:r>
          <w:rPr>
            <w:rFonts w:asciiTheme="minorHAnsi" w:eastAsiaTheme="minorEastAsia" w:hAnsiTheme="minorHAnsi" w:cstheme="minorBidi"/>
            <w:spacing w:val="0"/>
            <w:sz w:val="22"/>
            <w:szCs w:val="22"/>
            <w:lang w:eastAsia="et-EE"/>
          </w:rPr>
          <w:tab/>
        </w:r>
        <w:r w:rsidRPr="00081C85">
          <w:rPr>
            <w:rStyle w:val="Hperlink"/>
          </w:rPr>
          <w:t>Välispiirete soojusläbivused</w:t>
        </w:r>
        <w:r>
          <w:rPr>
            <w:webHidden/>
          </w:rPr>
          <w:tab/>
        </w:r>
        <w:bookmarkStart w:id="0" w:name="_GoBack"/>
        <w:bookmarkEnd w:id="0"/>
        <w:r>
          <w:rPr>
            <w:webHidden/>
          </w:rPr>
          <w:fldChar w:fldCharType="begin"/>
        </w:r>
        <w:r>
          <w:rPr>
            <w:webHidden/>
          </w:rPr>
          <w:instrText xml:space="preserve"> PAGEREF _Toc792544 \h </w:instrText>
        </w:r>
        <w:r>
          <w:rPr>
            <w:webHidden/>
          </w:rPr>
        </w:r>
        <w:r>
          <w:rPr>
            <w:webHidden/>
          </w:rPr>
          <w:fldChar w:fldCharType="separate"/>
        </w:r>
        <w:r w:rsidR="006F6059">
          <w:rPr>
            <w:webHidden/>
          </w:rPr>
          <w:t>4</w:t>
        </w:r>
        <w:r>
          <w:rPr>
            <w:webHidden/>
          </w:rPr>
          <w:fldChar w:fldCharType="end"/>
        </w:r>
      </w:hyperlink>
    </w:p>
    <w:p w14:paraId="38936328" w14:textId="557CE4D5" w:rsidR="00A808DF" w:rsidRDefault="00A808DF" w:rsidP="00A808DF">
      <w:pPr>
        <w:pStyle w:val="SK2"/>
        <w:rPr>
          <w:rFonts w:asciiTheme="minorHAnsi" w:eastAsiaTheme="minorEastAsia" w:hAnsiTheme="minorHAnsi" w:cstheme="minorBidi"/>
          <w:spacing w:val="0"/>
          <w:sz w:val="22"/>
          <w:szCs w:val="22"/>
          <w:lang w:eastAsia="et-EE"/>
        </w:rPr>
      </w:pPr>
      <w:hyperlink w:anchor="_Toc792545" w:history="1">
        <w:r w:rsidRPr="00081C85">
          <w:rPr>
            <w:rStyle w:val="Hperlink"/>
          </w:rPr>
          <w:t>6.2.</w:t>
        </w:r>
        <w:r>
          <w:rPr>
            <w:rFonts w:asciiTheme="minorHAnsi" w:eastAsiaTheme="minorEastAsia" w:hAnsiTheme="minorHAnsi" w:cstheme="minorBidi"/>
            <w:spacing w:val="0"/>
            <w:sz w:val="22"/>
            <w:szCs w:val="22"/>
            <w:lang w:eastAsia="et-EE"/>
          </w:rPr>
          <w:tab/>
        </w:r>
        <w:r w:rsidRPr="00081C85">
          <w:rPr>
            <w:rStyle w:val="Hperlink"/>
          </w:rPr>
          <w:t>Üldised nõuded küttesüsteemi kvaliteedile</w:t>
        </w:r>
        <w:r>
          <w:rPr>
            <w:webHidden/>
          </w:rPr>
          <w:tab/>
        </w:r>
        <w:r>
          <w:rPr>
            <w:webHidden/>
          </w:rPr>
          <w:fldChar w:fldCharType="begin"/>
        </w:r>
        <w:r>
          <w:rPr>
            <w:webHidden/>
          </w:rPr>
          <w:instrText xml:space="preserve"> PAGEREF _Toc792545 \h </w:instrText>
        </w:r>
        <w:r>
          <w:rPr>
            <w:webHidden/>
          </w:rPr>
        </w:r>
        <w:r>
          <w:rPr>
            <w:webHidden/>
          </w:rPr>
          <w:fldChar w:fldCharType="separate"/>
        </w:r>
        <w:r w:rsidR="006F6059">
          <w:rPr>
            <w:webHidden/>
          </w:rPr>
          <w:t>4</w:t>
        </w:r>
        <w:r>
          <w:rPr>
            <w:webHidden/>
          </w:rPr>
          <w:fldChar w:fldCharType="end"/>
        </w:r>
      </w:hyperlink>
    </w:p>
    <w:p w14:paraId="094FD30C" w14:textId="0DD77815" w:rsidR="00A808DF" w:rsidRDefault="00A808DF" w:rsidP="00A808DF">
      <w:pPr>
        <w:pStyle w:val="SK3"/>
        <w:spacing w:before="0" w:after="0"/>
        <w:rPr>
          <w:rFonts w:asciiTheme="minorHAnsi" w:eastAsiaTheme="minorEastAsia" w:hAnsiTheme="minorHAnsi" w:cstheme="minorBidi"/>
          <w:spacing w:val="0"/>
          <w:sz w:val="22"/>
          <w:szCs w:val="22"/>
          <w:lang w:eastAsia="et-EE"/>
        </w:rPr>
      </w:pPr>
      <w:hyperlink w:anchor="_Toc792546" w:history="1">
        <w:r w:rsidRPr="00081C85">
          <w:rPr>
            <w:rStyle w:val="Hperlink"/>
          </w:rPr>
          <w:t>6.2.1.</w:t>
        </w:r>
        <w:r>
          <w:rPr>
            <w:rFonts w:asciiTheme="minorHAnsi" w:eastAsiaTheme="minorEastAsia" w:hAnsiTheme="minorHAnsi" w:cstheme="minorBidi"/>
            <w:spacing w:val="0"/>
            <w:sz w:val="22"/>
            <w:szCs w:val="22"/>
            <w:lang w:eastAsia="et-EE"/>
          </w:rPr>
          <w:tab/>
        </w:r>
        <w:r w:rsidRPr="00081C85">
          <w:rPr>
            <w:rStyle w:val="Hperlink"/>
          </w:rPr>
          <w:t>Süsteemi kirjeldus</w:t>
        </w:r>
        <w:r>
          <w:rPr>
            <w:webHidden/>
          </w:rPr>
          <w:tab/>
        </w:r>
        <w:r>
          <w:rPr>
            <w:webHidden/>
          </w:rPr>
          <w:fldChar w:fldCharType="begin"/>
        </w:r>
        <w:r>
          <w:rPr>
            <w:webHidden/>
          </w:rPr>
          <w:instrText xml:space="preserve"> PAGEREF _Toc792546 \h </w:instrText>
        </w:r>
        <w:r>
          <w:rPr>
            <w:webHidden/>
          </w:rPr>
        </w:r>
        <w:r>
          <w:rPr>
            <w:webHidden/>
          </w:rPr>
          <w:fldChar w:fldCharType="separate"/>
        </w:r>
        <w:r w:rsidR="006F6059">
          <w:rPr>
            <w:webHidden/>
          </w:rPr>
          <w:t>4</w:t>
        </w:r>
        <w:r>
          <w:rPr>
            <w:webHidden/>
          </w:rPr>
          <w:fldChar w:fldCharType="end"/>
        </w:r>
      </w:hyperlink>
    </w:p>
    <w:p w14:paraId="56601AD8" w14:textId="42DF5537" w:rsidR="00A808DF" w:rsidRDefault="00A808DF" w:rsidP="00A808DF">
      <w:pPr>
        <w:pStyle w:val="SK3"/>
        <w:spacing w:before="0" w:after="0"/>
        <w:rPr>
          <w:rFonts w:asciiTheme="minorHAnsi" w:eastAsiaTheme="minorEastAsia" w:hAnsiTheme="minorHAnsi" w:cstheme="minorBidi"/>
          <w:spacing w:val="0"/>
          <w:sz w:val="22"/>
          <w:szCs w:val="22"/>
          <w:lang w:eastAsia="et-EE"/>
        </w:rPr>
      </w:pPr>
      <w:hyperlink w:anchor="_Toc792547" w:history="1">
        <w:r w:rsidRPr="00081C85">
          <w:rPr>
            <w:rStyle w:val="Hperlink"/>
          </w:rPr>
          <w:t>6.2.2.</w:t>
        </w:r>
        <w:r>
          <w:rPr>
            <w:rFonts w:asciiTheme="minorHAnsi" w:eastAsiaTheme="minorEastAsia" w:hAnsiTheme="minorHAnsi" w:cstheme="minorBidi"/>
            <w:spacing w:val="0"/>
            <w:sz w:val="22"/>
            <w:szCs w:val="22"/>
            <w:lang w:eastAsia="et-EE"/>
          </w:rPr>
          <w:tab/>
        </w:r>
        <w:r w:rsidRPr="00081C85">
          <w:rPr>
            <w:rStyle w:val="Hperlink"/>
          </w:rPr>
          <w:t>Põhiseadmed ja materjalid</w:t>
        </w:r>
        <w:r>
          <w:rPr>
            <w:webHidden/>
          </w:rPr>
          <w:tab/>
        </w:r>
        <w:r>
          <w:rPr>
            <w:webHidden/>
          </w:rPr>
          <w:fldChar w:fldCharType="begin"/>
        </w:r>
        <w:r>
          <w:rPr>
            <w:webHidden/>
          </w:rPr>
          <w:instrText xml:space="preserve"> PAGEREF _Toc792547 \h </w:instrText>
        </w:r>
        <w:r>
          <w:rPr>
            <w:webHidden/>
          </w:rPr>
        </w:r>
        <w:r>
          <w:rPr>
            <w:webHidden/>
          </w:rPr>
          <w:fldChar w:fldCharType="separate"/>
        </w:r>
        <w:r w:rsidR="006F6059">
          <w:rPr>
            <w:webHidden/>
          </w:rPr>
          <w:t>5</w:t>
        </w:r>
        <w:r>
          <w:rPr>
            <w:webHidden/>
          </w:rPr>
          <w:fldChar w:fldCharType="end"/>
        </w:r>
      </w:hyperlink>
    </w:p>
    <w:p w14:paraId="3FF2C61B" w14:textId="60CD884C" w:rsidR="00A808DF" w:rsidRDefault="00A808DF" w:rsidP="00A808DF">
      <w:pPr>
        <w:pStyle w:val="SK2"/>
        <w:rPr>
          <w:rFonts w:asciiTheme="minorHAnsi" w:eastAsiaTheme="minorEastAsia" w:hAnsiTheme="minorHAnsi" w:cstheme="minorBidi"/>
          <w:spacing w:val="0"/>
          <w:sz w:val="22"/>
          <w:szCs w:val="22"/>
          <w:lang w:eastAsia="et-EE"/>
        </w:rPr>
      </w:pPr>
      <w:hyperlink w:anchor="_Toc792548" w:history="1">
        <w:r w:rsidRPr="00081C85">
          <w:rPr>
            <w:rStyle w:val="Hperlink"/>
          </w:rPr>
          <w:t>6.3.</w:t>
        </w:r>
        <w:r>
          <w:rPr>
            <w:rFonts w:asciiTheme="minorHAnsi" w:eastAsiaTheme="minorEastAsia" w:hAnsiTheme="minorHAnsi" w:cstheme="minorBidi"/>
            <w:spacing w:val="0"/>
            <w:sz w:val="22"/>
            <w:szCs w:val="22"/>
            <w:lang w:eastAsia="et-EE"/>
          </w:rPr>
          <w:tab/>
        </w:r>
        <w:r w:rsidRPr="00081C85">
          <w:rPr>
            <w:rStyle w:val="Hperlink"/>
          </w:rPr>
          <w:t>Tulekaitse</w:t>
        </w:r>
        <w:r>
          <w:rPr>
            <w:webHidden/>
          </w:rPr>
          <w:tab/>
        </w:r>
        <w:r>
          <w:rPr>
            <w:webHidden/>
          </w:rPr>
          <w:fldChar w:fldCharType="begin"/>
        </w:r>
        <w:r>
          <w:rPr>
            <w:webHidden/>
          </w:rPr>
          <w:instrText xml:space="preserve"> PAGEREF _Toc792548 \h </w:instrText>
        </w:r>
        <w:r>
          <w:rPr>
            <w:webHidden/>
          </w:rPr>
        </w:r>
        <w:r>
          <w:rPr>
            <w:webHidden/>
          </w:rPr>
          <w:fldChar w:fldCharType="separate"/>
        </w:r>
        <w:r w:rsidR="006F6059">
          <w:rPr>
            <w:webHidden/>
          </w:rPr>
          <w:t>5</w:t>
        </w:r>
        <w:r>
          <w:rPr>
            <w:webHidden/>
          </w:rPr>
          <w:fldChar w:fldCharType="end"/>
        </w:r>
      </w:hyperlink>
    </w:p>
    <w:p w14:paraId="5FA6DA64" w14:textId="4434CDC4" w:rsidR="00A808DF" w:rsidRDefault="00A808DF" w:rsidP="00A808DF">
      <w:pPr>
        <w:pStyle w:val="SK1"/>
        <w:rPr>
          <w:rFonts w:asciiTheme="minorHAnsi" w:eastAsiaTheme="minorEastAsia" w:hAnsiTheme="minorHAnsi" w:cstheme="minorBidi"/>
          <w:spacing w:val="0"/>
          <w:sz w:val="22"/>
          <w:szCs w:val="22"/>
          <w:lang w:eastAsia="et-EE"/>
        </w:rPr>
      </w:pPr>
      <w:hyperlink w:anchor="_Toc792549" w:history="1">
        <w:r w:rsidRPr="00081C85">
          <w:rPr>
            <w:rStyle w:val="Hperlink"/>
          </w:rPr>
          <w:t>7.</w:t>
        </w:r>
        <w:r>
          <w:rPr>
            <w:rFonts w:asciiTheme="minorHAnsi" w:eastAsiaTheme="minorEastAsia" w:hAnsiTheme="minorHAnsi" w:cstheme="minorBidi"/>
            <w:spacing w:val="0"/>
            <w:sz w:val="22"/>
            <w:szCs w:val="22"/>
            <w:lang w:eastAsia="et-EE"/>
          </w:rPr>
          <w:tab/>
        </w:r>
        <w:r w:rsidRPr="00081C85">
          <w:rPr>
            <w:rStyle w:val="Hperlink"/>
          </w:rPr>
          <w:t>VENTILATSIOON</w:t>
        </w:r>
        <w:r>
          <w:rPr>
            <w:webHidden/>
          </w:rPr>
          <w:tab/>
        </w:r>
        <w:r>
          <w:rPr>
            <w:webHidden/>
          </w:rPr>
          <w:fldChar w:fldCharType="begin"/>
        </w:r>
        <w:r>
          <w:rPr>
            <w:webHidden/>
          </w:rPr>
          <w:instrText xml:space="preserve"> PAGEREF _Toc792549 \h </w:instrText>
        </w:r>
        <w:r>
          <w:rPr>
            <w:webHidden/>
          </w:rPr>
        </w:r>
        <w:r>
          <w:rPr>
            <w:webHidden/>
          </w:rPr>
          <w:fldChar w:fldCharType="separate"/>
        </w:r>
        <w:r w:rsidR="006F6059">
          <w:rPr>
            <w:webHidden/>
          </w:rPr>
          <w:t>5</w:t>
        </w:r>
        <w:r>
          <w:rPr>
            <w:webHidden/>
          </w:rPr>
          <w:fldChar w:fldCharType="end"/>
        </w:r>
      </w:hyperlink>
    </w:p>
    <w:p w14:paraId="1F150D57" w14:textId="3A69B901" w:rsidR="00A808DF" w:rsidRDefault="00A808DF" w:rsidP="00A808DF">
      <w:pPr>
        <w:pStyle w:val="SK2"/>
        <w:rPr>
          <w:rFonts w:asciiTheme="minorHAnsi" w:eastAsiaTheme="minorEastAsia" w:hAnsiTheme="minorHAnsi" w:cstheme="minorBidi"/>
          <w:spacing w:val="0"/>
          <w:sz w:val="22"/>
          <w:szCs w:val="22"/>
          <w:lang w:eastAsia="et-EE"/>
        </w:rPr>
      </w:pPr>
      <w:hyperlink w:anchor="_Toc792550" w:history="1">
        <w:r w:rsidRPr="00081C85">
          <w:rPr>
            <w:rStyle w:val="Hperlink"/>
          </w:rPr>
          <w:t>7.1.</w:t>
        </w:r>
        <w:r>
          <w:rPr>
            <w:rFonts w:asciiTheme="minorHAnsi" w:eastAsiaTheme="minorEastAsia" w:hAnsiTheme="minorHAnsi" w:cstheme="minorBidi"/>
            <w:spacing w:val="0"/>
            <w:sz w:val="22"/>
            <w:szCs w:val="22"/>
            <w:lang w:eastAsia="et-EE"/>
          </w:rPr>
          <w:tab/>
        </w:r>
        <w:r w:rsidRPr="00081C85">
          <w:rPr>
            <w:rStyle w:val="Hperlink"/>
          </w:rPr>
          <w:t>Arvutuslikud</w:t>
        </w:r>
        <w:r w:rsidRPr="00081C85">
          <w:rPr>
            <w:rStyle w:val="Hperlink"/>
            <w:lang w:eastAsia="et-EE"/>
          </w:rPr>
          <w:t xml:space="preserve"> õhuvooluhulgad ja ruumide õhuvahetus</w:t>
        </w:r>
        <w:r>
          <w:rPr>
            <w:webHidden/>
          </w:rPr>
          <w:tab/>
        </w:r>
        <w:r>
          <w:rPr>
            <w:webHidden/>
          </w:rPr>
          <w:fldChar w:fldCharType="begin"/>
        </w:r>
        <w:r>
          <w:rPr>
            <w:webHidden/>
          </w:rPr>
          <w:instrText xml:space="preserve"> PAGEREF _Toc792550 \h </w:instrText>
        </w:r>
        <w:r>
          <w:rPr>
            <w:webHidden/>
          </w:rPr>
        </w:r>
        <w:r>
          <w:rPr>
            <w:webHidden/>
          </w:rPr>
          <w:fldChar w:fldCharType="separate"/>
        </w:r>
        <w:r w:rsidR="006F6059">
          <w:rPr>
            <w:webHidden/>
          </w:rPr>
          <w:t>5</w:t>
        </w:r>
        <w:r>
          <w:rPr>
            <w:webHidden/>
          </w:rPr>
          <w:fldChar w:fldCharType="end"/>
        </w:r>
      </w:hyperlink>
    </w:p>
    <w:p w14:paraId="05AD8260" w14:textId="4D314B66" w:rsidR="00A808DF" w:rsidRDefault="00A808DF" w:rsidP="00A808DF">
      <w:pPr>
        <w:pStyle w:val="SK2"/>
        <w:rPr>
          <w:rFonts w:asciiTheme="minorHAnsi" w:eastAsiaTheme="minorEastAsia" w:hAnsiTheme="minorHAnsi" w:cstheme="minorBidi"/>
          <w:spacing w:val="0"/>
          <w:sz w:val="22"/>
          <w:szCs w:val="22"/>
          <w:lang w:eastAsia="et-EE"/>
        </w:rPr>
      </w:pPr>
      <w:hyperlink w:anchor="_Toc792551" w:history="1">
        <w:r w:rsidRPr="00081C85">
          <w:rPr>
            <w:rStyle w:val="Hperlink"/>
            <w:lang w:eastAsia="et-EE"/>
          </w:rPr>
          <w:t>7.2.</w:t>
        </w:r>
        <w:r>
          <w:rPr>
            <w:rFonts w:asciiTheme="minorHAnsi" w:eastAsiaTheme="minorEastAsia" w:hAnsiTheme="minorHAnsi" w:cstheme="minorBidi"/>
            <w:spacing w:val="0"/>
            <w:sz w:val="22"/>
            <w:szCs w:val="22"/>
            <w:lang w:eastAsia="et-EE"/>
          </w:rPr>
          <w:tab/>
        </w:r>
        <w:r w:rsidRPr="00081C85">
          <w:rPr>
            <w:rStyle w:val="Hperlink"/>
          </w:rPr>
          <w:t>Üldised</w:t>
        </w:r>
        <w:r w:rsidRPr="00081C85">
          <w:rPr>
            <w:rStyle w:val="Hperlink"/>
            <w:lang w:eastAsia="et-EE"/>
          </w:rPr>
          <w:t xml:space="preserve"> nõuded ventilatsioonisüsteemide kvaliteedile</w:t>
        </w:r>
        <w:r>
          <w:rPr>
            <w:webHidden/>
          </w:rPr>
          <w:tab/>
        </w:r>
        <w:r>
          <w:rPr>
            <w:webHidden/>
          </w:rPr>
          <w:fldChar w:fldCharType="begin"/>
        </w:r>
        <w:r>
          <w:rPr>
            <w:webHidden/>
          </w:rPr>
          <w:instrText xml:space="preserve"> PAGEREF _Toc792551 \h </w:instrText>
        </w:r>
        <w:r>
          <w:rPr>
            <w:webHidden/>
          </w:rPr>
        </w:r>
        <w:r>
          <w:rPr>
            <w:webHidden/>
          </w:rPr>
          <w:fldChar w:fldCharType="separate"/>
        </w:r>
        <w:r w:rsidR="006F6059">
          <w:rPr>
            <w:webHidden/>
          </w:rPr>
          <w:t>5</w:t>
        </w:r>
        <w:r>
          <w:rPr>
            <w:webHidden/>
          </w:rPr>
          <w:fldChar w:fldCharType="end"/>
        </w:r>
      </w:hyperlink>
    </w:p>
    <w:p w14:paraId="6C6F4017" w14:textId="194C5FEC" w:rsidR="00A808DF" w:rsidRDefault="00A808DF" w:rsidP="00A808DF">
      <w:pPr>
        <w:pStyle w:val="SK2"/>
        <w:rPr>
          <w:rFonts w:asciiTheme="minorHAnsi" w:eastAsiaTheme="minorEastAsia" w:hAnsiTheme="minorHAnsi" w:cstheme="minorBidi"/>
          <w:spacing w:val="0"/>
          <w:sz w:val="22"/>
          <w:szCs w:val="22"/>
          <w:lang w:eastAsia="et-EE"/>
        </w:rPr>
      </w:pPr>
      <w:hyperlink w:anchor="_Toc792552" w:history="1">
        <w:r w:rsidRPr="00081C85">
          <w:rPr>
            <w:rStyle w:val="Hperlink"/>
            <w:lang w:eastAsia="et-EE"/>
          </w:rPr>
          <w:t>7.3.</w:t>
        </w:r>
        <w:r>
          <w:rPr>
            <w:rFonts w:asciiTheme="minorHAnsi" w:eastAsiaTheme="minorEastAsia" w:hAnsiTheme="minorHAnsi" w:cstheme="minorBidi"/>
            <w:spacing w:val="0"/>
            <w:sz w:val="22"/>
            <w:szCs w:val="22"/>
            <w:lang w:eastAsia="et-EE"/>
          </w:rPr>
          <w:tab/>
        </w:r>
        <w:r w:rsidRPr="00081C85">
          <w:rPr>
            <w:rStyle w:val="Hperlink"/>
          </w:rPr>
          <w:t>Ventilatsiooni</w:t>
        </w:r>
        <w:r w:rsidRPr="00081C85">
          <w:rPr>
            <w:rStyle w:val="Hperlink"/>
            <w:lang w:eastAsia="et-EE"/>
          </w:rPr>
          <w:t xml:space="preserve"> kirjeldus</w:t>
        </w:r>
        <w:r>
          <w:rPr>
            <w:webHidden/>
          </w:rPr>
          <w:tab/>
        </w:r>
        <w:r>
          <w:rPr>
            <w:webHidden/>
          </w:rPr>
          <w:fldChar w:fldCharType="begin"/>
        </w:r>
        <w:r>
          <w:rPr>
            <w:webHidden/>
          </w:rPr>
          <w:instrText xml:space="preserve"> PAGEREF _Toc792552 \h </w:instrText>
        </w:r>
        <w:r>
          <w:rPr>
            <w:webHidden/>
          </w:rPr>
        </w:r>
        <w:r>
          <w:rPr>
            <w:webHidden/>
          </w:rPr>
          <w:fldChar w:fldCharType="separate"/>
        </w:r>
        <w:r w:rsidR="006F6059">
          <w:rPr>
            <w:webHidden/>
          </w:rPr>
          <w:t>6</w:t>
        </w:r>
        <w:r>
          <w:rPr>
            <w:webHidden/>
          </w:rPr>
          <w:fldChar w:fldCharType="end"/>
        </w:r>
      </w:hyperlink>
    </w:p>
    <w:p w14:paraId="02FA9A6F" w14:textId="40CB4F07" w:rsidR="00A808DF" w:rsidRDefault="00A808DF" w:rsidP="00A808DF">
      <w:pPr>
        <w:pStyle w:val="SK2"/>
        <w:rPr>
          <w:rFonts w:asciiTheme="minorHAnsi" w:eastAsiaTheme="minorEastAsia" w:hAnsiTheme="minorHAnsi" w:cstheme="minorBidi"/>
          <w:spacing w:val="0"/>
          <w:sz w:val="22"/>
          <w:szCs w:val="22"/>
          <w:lang w:eastAsia="et-EE"/>
        </w:rPr>
      </w:pPr>
      <w:hyperlink w:anchor="_Toc792553" w:history="1">
        <w:r w:rsidRPr="00081C85">
          <w:rPr>
            <w:rStyle w:val="Hperlink"/>
            <w:lang w:eastAsia="et-EE"/>
          </w:rPr>
          <w:t>7.4.</w:t>
        </w:r>
        <w:r>
          <w:rPr>
            <w:rFonts w:asciiTheme="minorHAnsi" w:eastAsiaTheme="minorEastAsia" w:hAnsiTheme="minorHAnsi" w:cstheme="minorBidi"/>
            <w:spacing w:val="0"/>
            <w:sz w:val="22"/>
            <w:szCs w:val="22"/>
            <w:lang w:eastAsia="et-EE"/>
          </w:rPr>
          <w:tab/>
        </w:r>
        <w:r w:rsidRPr="00081C85">
          <w:rPr>
            <w:rStyle w:val="Hperlink"/>
          </w:rPr>
          <w:t>Põhiseadmed</w:t>
        </w:r>
        <w:r w:rsidRPr="00081C85">
          <w:rPr>
            <w:rStyle w:val="Hperlink"/>
            <w:lang w:eastAsia="et-EE"/>
          </w:rPr>
          <w:t xml:space="preserve"> ja materjalid</w:t>
        </w:r>
        <w:r>
          <w:rPr>
            <w:webHidden/>
          </w:rPr>
          <w:tab/>
        </w:r>
        <w:r>
          <w:rPr>
            <w:webHidden/>
          </w:rPr>
          <w:fldChar w:fldCharType="begin"/>
        </w:r>
        <w:r>
          <w:rPr>
            <w:webHidden/>
          </w:rPr>
          <w:instrText xml:space="preserve"> PAGEREF _Toc792553 \h </w:instrText>
        </w:r>
        <w:r>
          <w:rPr>
            <w:webHidden/>
          </w:rPr>
        </w:r>
        <w:r>
          <w:rPr>
            <w:webHidden/>
          </w:rPr>
          <w:fldChar w:fldCharType="separate"/>
        </w:r>
        <w:r w:rsidR="006F6059">
          <w:rPr>
            <w:webHidden/>
          </w:rPr>
          <w:t>6</w:t>
        </w:r>
        <w:r>
          <w:rPr>
            <w:webHidden/>
          </w:rPr>
          <w:fldChar w:fldCharType="end"/>
        </w:r>
      </w:hyperlink>
    </w:p>
    <w:p w14:paraId="63035356" w14:textId="6865A01A" w:rsidR="00A808DF" w:rsidRDefault="00A808DF" w:rsidP="00A808DF">
      <w:pPr>
        <w:pStyle w:val="SK3"/>
        <w:spacing w:before="0" w:after="0"/>
        <w:rPr>
          <w:rFonts w:asciiTheme="minorHAnsi" w:eastAsiaTheme="minorEastAsia" w:hAnsiTheme="minorHAnsi" w:cstheme="minorBidi"/>
          <w:spacing w:val="0"/>
          <w:sz w:val="22"/>
          <w:szCs w:val="22"/>
          <w:lang w:eastAsia="et-EE"/>
        </w:rPr>
      </w:pPr>
      <w:hyperlink w:anchor="_Toc792554" w:history="1">
        <w:r w:rsidRPr="00081C85">
          <w:rPr>
            <w:rStyle w:val="Hperlink"/>
          </w:rPr>
          <w:t>7.4.1.</w:t>
        </w:r>
        <w:r>
          <w:rPr>
            <w:rFonts w:asciiTheme="minorHAnsi" w:eastAsiaTheme="minorEastAsia" w:hAnsiTheme="minorHAnsi" w:cstheme="minorBidi"/>
            <w:spacing w:val="0"/>
            <w:sz w:val="22"/>
            <w:szCs w:val="22"/>
            <w:lang w:eastAsia="et-EE"/>
          </w:rPr>
          <w:tab/>
        </w:r>
        <w:r w:rsidRPr="00081C85">
          <w:rPr>
            <w:rStyle w:val="Hperlink"/>
          </w:rPr>
          <w:t>Ventilatsiooniagregaadid</w:t>
        </w:r>
        <w:r>
          <w:rPr>
            <w:webHidden/>
          </w:rPr>
          <w:tab/>
        </w:r>
        <w:r>
          <w:rPr>
            <w:webHidden/>
          </w:rPr>
          <w:fldChar w:fldCharType="begin"/>
        </w:r>
        <w:r>
          <w:rPr>
            <w:webHidden/>
          </w:rPr>
          <w:instrText xml:space="preserve"> PAGEREF _Toc792554 \h </w:instrText>
        </w:r>
        <w:r>
          <w:rPr>
            <w:webHidden/>
          </w:rPr>
        </w:r>
        <w:r>
          <w:rPr>
            <w:webHidden/>
          </w:rPr>
          <w:fldChar w:fldCharType="separate"/>
        </w:r>
        <w:r w:rsidR="006F6059">
          <w:rPr>
            <w:webHidden/>
          </w:rPr>
          <w:t>6</w:t>
        </w:r>
        <w:r>
          <w:rPr>
            <w:webHidden/>
          </w:rPr>
          <w:fldChar w:fldCharType="end"/>
        </w:r>
      </w:hyperlink>
    </w:p>
    <w:p w14:paraId="11A1013C" w14:textId="4C51FB1B" w:rsidR="00A808DF" w:rsidRDefault="00A808DF" w:rsidP="00A808DF">
      <w:pPr>
        <w:pStyle w:val="SK3"/>
        <w:spacing w:before="0" w:after="0"/>
        <w:rPr>
          <w:rFonts w:asciiTheme="minorHAnsi" w:eastAsiaTheme="minorEastAsia" w:hAnsiTheme="minorHAnsi" w:cstheme="minorBidi"/>
          <w:spacing w:val="0"/>
          <w:sz w:val="22"/>
          <w:szCs w:val="22"/>
          <w:lang w:eastAsia="et-EE"/>
        </w:rPr>
      </w:pPr>
      <w:hyperlink w:anchor="_Toc792555" w:history="1">
        <w:r w:rsidRPr="00081C85">
          <w:rPr>
            <w:rStyle w:val="Hperlink"/>
          </w:rPr>
          <w:t>7.4.2.</w:t>
        </w:r>
        <w:r>
          <w:rPr>
            <w:rFonts w:asciiTheme="minorHAnsi" w:eastAsiaTheme="minorEastAsia" w:hAnsiTheme="minorHAnsi" w:cstheme="minorBidi"/>
            <w:spacing w:val="0"/>
            <w:sz w:val="22"/>
            <w:szCs w:val="22"/>
            <w:lang w:eastAsia="et-EE"/>
          </w:rPr>
          <w:tab/>
        </w:r>
        <w:r w:rsidRPr="00081C85">
          <w:rPr>
            <w:rStyle w:val="Hperlink"/>
          </w:rPr>
          <w:t>Õhukanalid</w:t>
        </w:r>
        <w:r>
          <w:rPr>
            <w:webHidden/>
          </w:rPr>
          <w:tab/>
        </w:r>
        <w:r>
          <w:rPr>
            <w:webHidden/>
          </w:rPr>
          <w:fldChar w:fldCharType="begin"/>
        </w:r>
        <w:r>
          <w:rPr>
            <w:webHidden/>
          </w:rPr>
          <w:instrText xml:space="preserve"> PAGEREF _Toc792555 \h </w:instrText>
        </w:r>
        <w:r>
          <w:rPr>
            <w:webHidden/>
          </w:rPr>
        </w:r>
        <w:r>
          <w:rPr>
            <w:webHidden/>
          </w:rPr>
          <w:fldChar w:fldCharType="separate"/>
        </w:r>
        <w:r w:rsidR="006F6059">
          <w:rPr>
            <w:webHidden/>
          </w:rPr>
          <w:t>8</w:t>
        </w:r>
        <w:r>
          <w:rPr>
            <w:webHidden/>
          </w:rPr>
          <w:fldChar w:fldCharType="end"/>
        </w:r>
      </w:hyperlink>
    </w:p>
    <w:p w14:paraId="68B90FFE" w14:textId="27B50FD8" w:rsidR="00A808DF" w:rsidRDefault="00A808DF" w:rsidP="00A808DF">
      <w:pPr>
        <w:pStyle w:val="SK3"/>
        <w:spacing w:before="0" w:after="0"/>
        <w:rPr>
          <w:rFonts w:asciiTheme="minorHAnsi" w:eastAsiaTheme="minorEastAsia" w:hAnsiTheme="minorHAnsi" w:cstheme="minorBidi"/>
          <w:spacing w:val="0"/>
          <w:sz w:val="22"/>
          <w:szCs w:val="22"/>
          <w:lang w:eastAsia="et-EE"/>
        </w:rPr>
      </w:pPr>
      <w:hyperlink w:anchor="_Toc792556" w:history="1">
        <w:r w:rsidRPr="00081C85">
          <w:rPr>
            <w:rStyle w:val="Hperlink"/>
          </w:rPr>
          <w:t>7.4.3.</w:t>
        </w:r>
        <w:r>
          <w:rPr>
            <w:rFonts w:asciiTheme="minorHAnsi" w:eastAsiaTheme="minorEastAsia" w:hAnsiTheme="minorHAnsi" w:cstheme="minorBidi"/>
            <w:spacing w:val="0"/>
            <w:sz w:val="22"/>
            <w:szCs w:val="22"/>
            <w:lang w:eastAsia="et-EE"/>
          </w:rPr>
          <w:tab/>
        </w:r>
        <w:r w:rsidRPr="00081C85">
          <w:rPr>
            <w:rStyle w:val="Hperlink"/>
          </w:rPr>
          <w:t>Lõppelemendid</w:t>
        </w:r>
        <w:r>
          <w:rPr>
            <w:webHidden/>
          </w:rPr>
          <w:tab/>
        </w:r>
        <w:r>
          <w:rPr>
            <w:webHidden/>
          </w:rPr>
          <w:fldChar w:fldCharType="begin"/>
        </w:r>
        <w:r>
          <w:rPr>
            <w:webHidden/>
          </w:rPr>
          <w:instrText xml:space="preserve"> PAGEREF _Toc792556 \h </w:instrText>
        </w:r>
        <w:r>
          <w:rPr>
            <w:webHidden/>
          </w:rPr>
        </w:r>
        <w:r>
          <w:rPr>
            <w:webHidden/>
          </w:rPr>
          <w:fldChar w:fldCharType="separate"/>
        </w:r>
        <w:r w:rsidR="006F6059">
          <w:rPr>
            <w:webHidden/>
          </w:rPr>
          <w:t>9</w:t>
        </w:r>
        <w:r>
          <w:rPr>
            <w:webHidden/>
          </w:rPr>
          <w:fldChar w:fldCharType="end"/>
        </w:r>
      </w:hyperlink>
    </w:p>
    <w:p w14:paraId="1EA78221" w14:textId="3809B8AD" w:rsidR="00A808DF" w:rsidRDefault="00A808DF" w:rsidP="00A808DF">
      <w:pPr>
        <w:pStyle w:val="SK3"/>
        <w:spacing w:before="0" w:after="0"/>
        <w:rPr>
          <w:rFonts w:asciiTheme="minorHAnsi" w:eastAsiaTheme="minorEastAsia" w:hAnsiTheme="minorHAnsi" w:cstheme="minorBidi"/>
          <w:spacing w:val="0"/>
          <w:sz w:val="22"/>
          <w:szCs w:val="22"/>
          <w:lang w:eastAsia="et-EE"/>
        </w:rPr>
      </w:pPr>
      <w:hyperlink w:anchor="_Toc792557" w:history="1">
        <w:r w:rsidRPr="00081C85">
          <w:rPr>
            <w:rStyle w:val="Hperlink"/>
          </w:rPr>
          <w:t>7.4.4.</w:t>
        </w:r>
        <w:r>
          <w:rPr>
            <w:rFonts w:asciiTheme="minorHAnsi" w:eastAsiaTheme="minorEastAsia" w:hAnsiTheme="minorHAnsi" w:cstheme="minorBidi"/>
            <w:spacing w:val="0"/>
            <w:sz w:val="22"/>
            <w:szCs w:val="22"/>
            <w:lang w:eastAsia="et-EE"/>
          </w:rPr>
          <w:tab/>
        </w:r>
        <w:r w:rsidRPr="00081C85">
          <w:rPr>
            <w:rStyle w:val="Hperlink"/>
          </w:rPr>
          <w:t>Reguleerklapid</w:t>
        </w:r>
        <w:r>
          <w:rPr>
            <w:webHidden/>
          </w:rPr>
          <w:tab/>
        </w:r>
        <w:r>
          <w:rPr>
            <w:webHidden/>
          </w:rPr>
          <w:fldChar w:fldCharType="begin"/>
        </w:r>
        <w:r>
          <w:rPr>
            <w:webHidden/>
          </w:rPr>
          <w:instrText xml:space="preserve"> PAGEREF _Toc792557 \h </w:instrText>
        </w:r>
        <w:r>
          <w:rPr>
            <w:webHidden/>
          </w:rPr>
        </w:r>
        <w:r>
          <w:rPr>
            <w:webHidden/>
          </w:rPr>
          <w:fldChar w:fldCharType="separate"/>
        </w:r>
        <w:r w:rsidR="006F6059">
          <w:rPr>
            <w:webHidden/>
          </w:rPr>
          <w:t>10</w:t>
        </w:r>
        <w:r>
          <w:rPr>
            <w:webHidden/>
          </w:rPr>
          <w:fldChar w:fldCharType="end"/>
        </w:r>
      </w:hyperlink>
    </w:p>
    <w:p w14:paraId="1B37F353" w14:textId="2D572068" w:rsidR="00A808DF" w:rsidRDefault="00A808DF" w:rsidP="00A808DF">
      <w:pPr>
        <w:pStyle w:val="SK3"/>
        <w:spacing w:before="0" w:after="0"/>
        <w:rPr>
          <w:rFonts w:asciiTheme="minorHAnsi" w:eastAsiaTheme="minorEastAsia" w:hAnsiTheme="minorHAnsi" w:cstheme="minorBidi"/>
          <w:spacing w:val="0"/>
          <w:sz w:val="22"/>
          <w:szCs w:val="22"/>
          <w:lang w:eastAsia="et-EE"/>
        </w:rPr>
      </w:pPr>
      <w:hyperlink w:anchor="_Toc792558" w:history="1">
        <w:r w:rsidRPr="00081C85">
          <w:rPr>
            <w:rStyle w:val="Hperlink"/>
          </w:rPr>
          <w:t>7.4.5.</w:t>
        </w:r>
        <w:r>
          <w:rPr>
            <w:rFonts w:asciiTheme="minorHAnsi" w:eastAsiaTheme="minorEastAsia" w:hAnsiTheme="minorHAnsi" w:cstheme="minorBidi"/>
            <w:spacing w:val="0"/>
            <w:sz w:val="22"/>
            <w:szCs w:val="22"/>
            <w:lang w:eastAsia="et-EE"/>
          </w:rPr>
          <w:tab/>
        </w:r>
        <w:r w:rsidRPr="00081C85">
          <w:rPr>
            <w:rStyle w:val="Hperlink"/>
          </w:rPr>
          <w:t>Õhuhaarded</w:t>
        </w:r>
        <w:r w:rsidRPr="00081C85">
          <w:rPr>
            <w:rStyle w:val="Hperlink"/>
            <w:lang w:eastAsia="et-EE"/>
          </w:rPr>
          <w:t xml:space="preserve"> ja heitõhu väljavisked</w:t>
        </w:r>
        <w:r>
          <w:rPr>
            <w:webHidden/>
          </w:rPr>
          <w:tab/>
        </w:r>
        <w:r>
          <w:rPr>
            <w:webHidden/>
          </w:rPr>
          <w:fldChar w:fldCharType="begin"/>
        </w:r>
        <w:r>
          <w:rPr>
            <w:webHidden/>
          </w:rPr>
          <w:instrText xml:space="preserve"> PAGEREF _Toc792558 \h </w:instrText>
        </w:r>
        <w:r>
          <w:rPr>
            <w:webHidden/>
          </w:rPr>
        </w:r>
        <w:r>
          <w:rPr>
            <w:webHidden/>
          </w:rPr>
          <w:fldChar w:fldCharType="separate"/>
        </w:r>
        <w:r w:rsidR="006F6059">
          <w:rPr>
            <w:webHidden/>
          </w:rPr>
          <w:t>10</w:t>
        </w:r>
        <w:r>
          <w:rPr>
            <w:webHidden/>
          </w:rPr>
          <w:fldChar w:fldCharType="end"/>
        </w:r>
      </w:hyperlink>
    </w:p>
    <w:p w14:paraId="4C7E67A1" w14:textId="74EA873F" w:rsidR="00A808DF" w:rsidRDefault="00A808DF" w:rsidP="00A808DF">
      <w:pPr>
        <w:pStyle w:val="SK3"/>
        <w:spacing w:before="0" w:after="0"/>
        <w:rPr>
          <w:rFonts w:asciiTheme="minorHAnsi" w:eastAsiaTheme="minorEastAsia" w:hAnsiTheme="minorHAnsi" w:cstheme="minorBidi"/>
          <w:spacing w:val="0"/>
          <w:sz w:val="22"/>
          <w:szCs w:val="22"/>
          <w:lang w:eastAsia="et-EE"/>
        </w:rPr>
      </w:pPr>
      <w:hyperlink w:anchor="_Toc792559" w:history="1">
        <w:r w:rsidRPr="00081C85">
          <w:rPr>
            <w:rStyle w:val="Hperlink"/>
          </w:rPr>
          <w:t>7.4.6.</w:t>
        </w:r>
        <w:r>
          <w:rPr>
            <w:rFonts w:asciiTheme="minorHAnsi" w:eastAsiaTheme="minorEastAsia" w:hAnsiTheme="minorHAnsi" w:cstheme="minorBidi"/>
            <w:spacing w:val="0"/>
            <w:sz w:val="22"/>
            <w:szCs w:val="22"/>
            <w:lang w:eastAsia="et-EE"/>
          </w:rPr>
          <w:tab/>
        </w:r>
        <w:r w:rsidRPr="00081C85">
          <w:rPr>
            <w:rStyle w:val="Hperlink"/>
          </w:rPr>
          <w:t>Mürasummutus</w:t>
        </w:r>
        <w:r>
          <w:rPr>
            <w:webHidden/>
          </w:rPr>
          <w:tab/>
        </w:r>
        <w:r>
          <w:rPr>
            <w:webHidden/>
          </w:rPr>
          <w:fldChar w:fldCharType="begin"/>
        </w:r>
        <w:r>
          <w:rPr>
            <w:webHidden/>
          </w:rPr>
          <w:instrText xml:space="preserve"> PAGEREF _Toc792559 \h </w:instrText>
        </w:r>
        <w:r>
          <w:rPr>
            <w:webHidden/>
          </w:rPr>
        </w:r>
        <w:r>
          <w:rPr>
            <w:webHidden/>
          </w:rPr>
          <w:fldChar w:fldCharType="separate"/>
        </w:r>
        <w:r w:rsidR="006F6059">
          <w:rPr>
            <w:webHidden/>
          </w:rPr>
          <w:t>10</w:t>
        </w:r>
        <w:r>
          <w:rPr>
            <w:webHidden/>
          </w:rPr>
          <w:fldChar w:fldCharType="end"/>
        </w:r>
      </w:hyperlink>
    </w:p>
    <w:p w14:paraId="285A7956" w14:textId="71146F4E" w:rsidR="00A808DF" w:rsidRDefault="00A808DF" w:rsidP="00A808DF">
      <w:pPr>
        <w:pStyle w:val="SK2"/>
        <w:rPr>
          <w:rFonts w:asciiTheme="minorHAnsi" w:eastAsiaTheme="minorEastAsia" w:hAnsiTheme="minorHAnsi" w:cstheme="minorBidi"/>
          <w:spacing w:val="0"/>
          <w:sz w:val="22"/>
          <w:szCs w:val="22"/>
          <w:lang w:eastAsia="et-EE"/>
        </w:rPr>
      </w:pPr>
      <w:hyperlink w:anchor="_Toc792560" w:history="1">
        <w:r w:rsidRPr="00081C85">
          <w:rPr>
            <w:rStyle w:val="Hperlink"/>
            <w:lang w:eastAsia="et-EE"/>
          </w:rPr>
          <w:t>7.5.</w:t>
        </w:r>
        <w:r>
          <w:rPr>
            <w:rFonts w:asciiTheme="minorHAnsi" w:eastAsiaTheme="minorEastAsia" w:hAnsiTheme="minorHAnsi" w:cstheme="minorBidi"/>
            <w:spacing w:val="0"/>
            <w:sz w:val="22"/>
            <w:szCs w:val="22"/>
            <w:lang w:eastAsia="et-EE"/>
          </w:rPr>
          <w:tab/>
        </w:r>
        <w:r w:rsidRPr="00081C85">
          <w:rPr>
            <w:rStyle w:val="Hperlink"/>
          </w:rPr>
          <w:t>Tulekaitse</w:t>
        </w:r>
        <w:r>
          <w:rPr>
            <w:webHidden/>
          </w:rPr>
          <w:tab/>
        </w:r>
        <w:r>
          <w:rPr>
            <w:webHidden/>
          </w:rPr>
          <w:fldChar w:fldCharType="begin"/>
        </w:r>
        <w:r>
          <w:rPr>
            <w:webHidden/>
          </w:rPr>
          <w:instrText xml:space="preserve"> PAGEREF _Toc792560 \h </w:instrText>
        </w:r>
        <w:r>
          <w:rPr>
            <w:webHidden/>
          </w:rPr>
        </w:r>
        <w:r>
          <w:rPr>
            <w:webHidden/>
          </w:rPr>
          <w:fldChar w:fldCharType="separate"/>
        </w:r>
        <w:r w:rsidR="006F6059">
          <w:rPr>
            <w:webHidden/>
          </w:rPr>
          <w:t>10</w:t>
        </w:r>
        <w:r>
          <w:rPr>
            <w:webHidden/>
          </w:rPr>
          <w:fldChar w:fldCharType="end"/>
        </w:r>
      </w:hyperlink>
    </w:p>
    <w:p w14:paraId="31ED96A9" w14:textId="4B128F81" w:rsidR="00A808DF" w:rsidRDefault="00A808DF" w:rsidP="00A808DF">
      <w:pPr>
        <w:pStyle w:val="SK3"/>
        <w:spacing w:before="0" w:after="0"/>
        <w:rPr>
          <w:rFonts w:asciiTheme="minorHAnsi" w:eastAsiaTheme="minorEastAsia" w:hAnsiTheme="minorHAnsi" w:cstheme="minorBidi"/>
          <w:spacing w:val="0"/>
          <w:sz w:val="22"/>
          <w:szCs w:val="22"/>
          <w:lang w:eastAsia="et-EE"/>
        </w:rPr>
      </w:pPr>
      <w:hyperlink w:anchor="_Toc792561" w:history="1">
        <w:r w:rsidRPr="00081C85">
          <w:rPr>
            <w:rStyle w:val="Hperlink"/>
          </w:rPr>
          <w:t>7.5.1.</w:t>
        </w:r>
        <w:r>
          <w:rPr>
            <w:rFonts w:asciiTheme="minorHAnsi" w:eastAsiaTheme="minorEastAsia" w:hAnsiTheme="minorHAnsi" w:cstheme="minorBidi"/>
            <w:spacing w:val="0"/>
            <w:sz w:val="22"/>
            <w:szCs w:val="22"/>
            <w:lang w:eastAsia="et-EE"/>
          </w:rPr>
          <w:tab/>
        </w:r>
        <w:r w:rsidRPr="00081C85">
          <w:rPr>
            <w:rStyle w:val="Hperlink"/>
          </w:rPr>
          <w:t>Suitsutõrje</w:t>
        </w:r>
        <w:r>
          <w:rPr>
            <w:webHidden/>
          </w:rPr>
          <w:tab/>
        </w:r>
        <w:r>
          <w:rPr>
            <w:webHidden/>
          </w:rPr>
          <w:fldChar w:fldCharType="begin"/>
        </w:r>
        <w:r>
          <w:rPr>
            <w:webHidden/>
          </w:rPr>
          <w:instrText xml:space="preserve"> PAGEREF _Toc792561 \h </w:instrText>
        </w:r>
        <w:r>
          <w:rPr>
            <w:webHidden/>
          </w:rPr>
        </w:r>
        <w:r>
          <w:rPr>
            <w:webHidden/>
          </w:rPr>
          <w:fldChar w:fldCharType="separate"/>
        </w:r>
        <w:r w:rsidR="006F6059">
          <w:rPr>
            <w:webHidden/>
          </w:rPr>
          <w:t>11</w:t>
        </w:r>
        <w:r>
          <w:rPr>
            <w:webHidden/>
          </w:rPr>
          <w:fldChar w:fldCharType="end"/>
        </w:r>
      </w:hyperlink>
    </w:p>
    <w:p w14:paraId="02B990A3" w14:textId="15BA4692" w:rsidR="00A808DF" w:rsidRDefault="00A808DF" w:rsidP="00A808DF">
      <w:pPr>
        <w:pStyle w:val="SK1"/>
        <w:rPr>
          <w:rFonts w:asciiTheme="minorHAnsi" w:eastAsiaTheme="minorEastAsia" w:hAnsiTheme="minorHAnsi" w:cstheme="minorBidi"/>
          <w:spacing w:val="0"/>
          <w:sz w:val="22"/>
          <w:szCs w:val="22"/>
          <w:lang w:eastAsia="et-EE"/>
        </w:rPr>
      </w:pPr>
      <w:hyperlink w:anchor="_Toc792562" w:history="1">
        <w:r w:rsidRPr="00081C85">
          <w:rPr>
            <w:rStyle w:val="Hperlink"/>
          </w:rPr>
          <w:t>8.</w:t>
        </w:r>
        <w:r>
          <w:rPr>
            <w:rFonts w:asciiTheme="minorHAnsi" w:eastAsiaTheme="minorEastAsia" w:hAnsiTheme="minorHAnsi" w:cstheme="minorBidi"/>
            <w:spacing w:val="0"/>
            <w:sz w:val="22"/>
            <w:szCs w:val="22"/>
            <w:lang w:eastAsia="et-EE"/>
          </w:rPr>
          <w:tab/>
        </w:r>
        <w:r w:rsidRPr="00081C85">
          <w:rPr>
            <w:rStyle w:val="Hperlink"/>
          </w:rPr>
          <w:t>JAHUTUS</w:t>
        </w:r>
        <w:r>
          <w:rPr>
            <w:webHidden/>
          </w:rPr>
          <w:tab/>
        </w:r>
        <w:r>
          <w:rPr>
            <w:webHidden/>
          </w:rPr>
          <w:fldChar w:fldCharType="begin"/>
        </w:r>
        <w:r>
          <w:rPr>
            <w:webHidden/>
          </w:rPr>
          <w:instrText xml:space="preserve"> PAGEREF _Toc792562 \h </w:instrText>
        </w:r>
        <w:r>
          <w:rPr>
            <w:webHidden/>
          </w:rPr>
        </w:r>
        <w:r>
          <w:rPr>
            <w:webHidden/>
          </w:rPr>
          <w:fldChar w:fldCharType="separate"/>
        </w:r>
        <w:r w:rsidR="006F6059">
          <w:rPr>
            <w:webHidden/>
          </w:rPr>
          <w:t>11</w:t>
        </w:r>
        <w:r>
          <w:rPr>
            <w:webHidden/>
          </w:rPr>
          <w:fldChar w:fldCharType="end"/>
        </w:r>
      </w:hyperlink>
    </w:p>
    <w:p w14:paraId="23EE7C62" w14:textId="688BA8A1" w:rsidR="00A808DF" w:rsidRDefault="00A808DF" w:rsidP="00A808DF">
      <w:pPr>
        <w:pStyle w:val="SK1"/>
        <w:rPr>
          <w:rFonts w:asciiTheme="minorHAnsi" w:eastAsiaTheme="minorEastAsia" w:hAnsiTheme="minorHAnsi" w:cstheme="minorBidi"/>
          <w:spacing w:val="0"/>
          <w:sz w:val="22"/>
          <w:szCs w:val="22"/>
          <w:lang w:eastAsia="et-EE"/>
        </w:rPr>
      </w:pPr>
      <w:hyperlink w:anchor="_Toc792563" w:history="1">
        <w:r w:rsidRPr="00081C85">
          <w:rPr>
            <w:rStyle w:val="Hperlink"/>
          </w:rPr>
          <w:t>9.</w:t>
        </w:r>
        <w:r>
          <w:rPr>
            <w:rFonts w:asciiTheme="minorHAnsi" w:eastAsiaTheme="minorEastAsia" w:hAnsiTheme="minorHAnsi" w:cstheme="minorBidi"/>
            <w:spacing w:val="0"/>
            <w:sz w:val="22"/>
            <w:szCs w:val="22"/>
            <w:lang w:eastAsia="et-EE"/>
          </w:rPr>
          <w:tab/>
        </w:r>
        <w:r w:rsidRPr="00081C85">
          <w:rPr>
            <w:rStyle w:val="Hperlink"/>
          </w:rPr>
          <w:t>ERISÜSTEEMID</w:t>
        </w:r>
        <w:r>
          <w:rPr>
            <w:webHidden/>
          </w:rPr>
          <w:tab/>
        </w:r>
        <w:r>
          <w:rPr>
            <w:webHidden/>
          </w:rPr>
          <w:fldChar w:fldCharType="begin"/>
        </w:r>
        <w:r>
          <w:rPr>
            <w:webHidden/>
          </w:rPr>
          <w:instrText xml:space="preserve"> PAGEREF _Toc792563 \h </w:instrText>
        </w:r>
        <w:r>
          <w:rPr>
            <w:webHidden/>
          </w:rPr>
        </w:r>
        <w:r>
          <w:rPr>
            <w:webHidden/>
          </w:rPr>
          <w:fldChar w:fldCharType="separate"/>
        </w:r>
        <w:r w:rsidR="006F6059">
          <w:rPr>
            <w:webHidden/>
          </w:rPr>
          <w:t>11</w:t>
        </w:r>
        <w:r>
          <w:rPr>
            <w:webHidden/>
          </w:rPr>
          <w:fldChar w:fldCharType="end"/>
        </w:r>
      </w:hyperlink>
    </w:p>
    <w:p w14:paraId="2B1D6DB0" w14:textId="195F54AF" w:rsidR="00182CC4" w:rsidRPr="00D02BDC" w:rsidRDefault="0096668F" w:rsidP="00D02BDC">
      <w:pPr>
        <w:pStyle w:val="Taandegakehatekst"/>
        <w:spacing w:before="0" w:after="0"/>
        <w:ind w:left="0"/>
        <w:rPr>
          <w:b/>
          <w:sz w:val="22"/>
        </w:rPr>
      </w:pPr>
      <w:r w:rsidRPr="00D02BDC">
        <w:rPr>
          <w:b/>
          <w:noProof/>
          <w:sz w:val="20"/>
        </w:rPr>
        <w:fldChar w:fldCharType="end"/>
      </w:r>
    </w:p>
    <w:p w14:paraId="2305C1EB" w14:textId="77777777" w:rsidR="00182CC4" w:rsidRPr="00543C32" w:rsidRDefault="001A6FCF" w:rsidP="00CD53B4">
      <w:pPr>
        <w:pStyle w:val="Pealkiri1"/>
      </w:pPr>
      <w:bookmarkStart w:id="1" w:name="_Toc352915949"/>
      <w:bookmarkStart w:id="2" w:name="_Toc352915982"/>
      <w:bookmarkStart w:id="3" w:name="_Toc352921573"/>
      <w:bookmarkStart w:id="4" w:name="_Toc353176567"/>
      <w:bookmarkStart w:id="5" w:name="_Toc353176791"/>
      <w:bookmarkStart w:id="6" w:name="_Toc353178262"/>
      <w:bookmarkStart w:id="7" w:name="_Toc792523"/>
      <w:r w:rsidRPr="00CD53B4">
        <w:rPr>
          <w:caps w:val="0"/>
        </w:rPr>
        <w:lastRenderedPageBreak/>
        <w:t>ÜLDANDMED</w:t>
      </w:r>
      <w:bookmarkEnd w:id="1"/>
      <w:bookmarkEnd w:id="2"/>
      <w:bookmarkEnd w:id="3"/>
      <w:bookmarkEnd w:id="4"/>
      <w:bookmarkEnd w:id="5"/>
      <w:bookmarkEnd w:id="6"/>
      <w:bookmarkEnd w:id="7"/>
    </w:p>
    <w:p w14:paraId="2EED2B11" w14:textId="77777777" w:rsidR="001169C6" w:rsidRPr="00543C32" w:rsidRDefault="003D0432" w:rsidP="00CD53B4">
      <w:pPr>
        <w:pStyle w:val="Pealkiri2"/>
        <w:tabs>
          <w:tab w:val="clear" w:pos="4536"/>
          <w:tab w:val="left" w:pos="567"/>
        </w:tabs>
      </w:pPr>
      <w:bookmarkStart w:id="8" w:name="_Toc352915983"/>
      <w:bookmarkStart w:id="9" w:name="_Toc352921574"/>
      <w:bookmarkStart w:id="10" w:name="_Toc353176568"/>
      <w:bookmarkStart w:id="11" w:name="_Toc353176792"/>
      <w:bookmarkStart w:id="12" w:name="_Toc353178263"/>
      <w:bookmarkStart w:id="13" w:name="_Toc352915950"/>
      <w:bookmarkStart w:id="14" w:name="_Toc792524"/>
      <w:r w:rsidRPr="00CD53B4">
        <w:t>Projekteerimistöö</w:t>
      </w:r>
      <w:r w:rsidRPr="00543C32">
        <w:t xml:space="preserve"> piiritlus</w:t>
      </w:r>
      <w:bookmarkEnd w:id="8"/>
      <w:bookmarkEnd w:id="9"/>
      <w:bookmarkEnd w:id="10"/>
      <w:bookmarkEnd w:id="11"/>
      <w:bookmarkEnd w:id="12"/>
      <w:bookmarkEnd w:id="14"/>
    </w:p>
    <w:p w14:paraId="5B99E4B8" w14:textId="77777777" w:rsidR="007526A8" w:rsidRDefault="00CD53B4" w:rsidP="00FF1643">
      <w:pPr>
        <w:jc w:val="left"/>
      </w:pPr>
      <w:bookmarkStart w:id="15" w:name="_Toc352915951"/>
      <w:bookmarkStart w:id="16" w:name="_Toc352915985"/>
      <w:bookmarkStart w:id="17" w:name="_Toc352921575"/>
      <w:bookmarkStart w:id="18" w:name="_Toc353176569"/>
      <w:bookmarkStart w:id="19" w:name="_Toc353176793"/>
      <w:bookmarkStart w:id="20" w:name="_Toc353178264"/>
      <w:bookmarkEnd w:id="13"/>
      <w:r w:rsidRPr="007B22FB">
        <w:t>Käesoleva projekti osaga on antud selgitus hoone sisekliima tagamise süsteemide</w:t>
      </w:r>
      <w:r w:rsidR="00FF1643">
        <w:t>le</w:t>
      </w:r>
      <w:r w:rsidRPr="007B22FB">
        <w:t xml:space="preserve"> – kütte, ventilatsioo</w:t>
      </w:r>
      <w:r w:rsidR="00FF1643">
        <w:t>ni ja gaasivarustuse kohta</w:t>
      </w:r>
      <w:r w:rsidRPr="007B22FB">
        <w:t>.</w:t>
      </w:r>
    </w:p>
    <w:p w14:paraId="39E853DD" w14:textId="77777777" w:rsidR="00CD53B4" w:rsidRPr="007526A8" w:rsidRDefault="007526A8" w:rsidP="00CD53B4">
      <w:pPr>
        <w:rPr>
          <w:szCs w:val="24"/>
        </w:rPr>
      </w:pPr>
      <w:r w:rsidRPr="007526A8">
        <w:rPr>
          <w:szCs w:val="24"/>
        </w:rPr>
        <w:t>Käesolev selgitus moodustab osa tervikprojektist ja esitatakse ühtse kaustana teiste projekti osadega. Seletuskirjale</w:t>
      </w:r>
      <w:r w:rsidR="00754F0A">
        <w:rPr>
          <w:szCs w:val="24"/>
        </w:rPr>
        <w:t xml:space="preserve"> on lisatud põhiseadmete tabel</w:t>
      </w:r>
      <w:r w:rsidRPr="007526A8">
        <w:rPr>
          <w:szCs w:val="24"/>
        </w:rPr>
        <w:t>. Projekteerimise järgmistes staadiumides koostatakse eraldi projektid nii küttele, ve</w:t>
      </w:r>
      <w:r w:rsidR="00FF1643">
        <w:rPr>
          <w:szCs w:val="24"/>
        </w:rPr>
        <w:t>ntilatsioonile kui ka gaasivarustusele</w:t>
      </w:r>
      <w:r w:rsidRPr="007526A8">
        <w:rPr>
          <w:szCs w:val="24"/>
        </w:rPr>
        <w:t>.</w:t>
      </w:r>
      <w:r w:rsidR="00CD53B4" w:rsidRPr="007B22FB">
        <w:t xml:space="preserve">                                                                                                                    </w:t>
      </w:r>
    </w:p>
    <w:p w14:paraId="20E62A24" w14:textId="77777777" w:rsidR="00DD1A67" w:rsidRPr="006004E3" w:rsidRDefault="00DD1A67" w:rsidP="00CD53B4">
      <w:pPr>
        <w:pStyle w:val="Pealkiri2"/>
        <w:tabs>
          <w:tab w:val="clear" w:pos="4536"/>
          <w:tab w:val="clear" w:pos="9639"/>
          <w:tab w:val="right" w:pos="567"/>
        </w:tabs>
      </w:pPr>
      <w:bookmarkStart w:id="21" w:name="_Toc792525"/>
      <w:r w:rsidRPr="00CD53B4">
        <w:t>Alusdokumendid</w:t>
      </w:r>
      <w:bookmarkEnd w:id="15"/>
      <w:bookmarkEnd w:id="16"/>
      <w:bookmarkEnd w:id="17"/>
      <w:bookmarkEnd w:id="18"/>
      <w:bookmarkEnd w:id="19"/>
      <w:bookmarkEnd w:id="20"/>
      <w:bookmarkEnd w:id="21"/>
    </w:p>
    <w:p w14:paraId="38EB6D49" w14:textId="77777777" w:rsidR="001C24C3" w:rsidRPr="004440D5" w:rsidRDefault="00DD1A67" w:rsidP="00CD53B4">
      <w:pPr>
        <w:pStyle w:val="Pealkiri3"/>
      </w:pPr>
      <w:bookmarkStart w:id="22" w:name="_Toc352921576"/>
      <w:bookmarkStart w:id="23" w:name="_Toc353176570"/>
      <w:bookmarkStart w:id="24" w:name="_Toc353176794"/>
      <w:bookmarkStart w:id="25" w:name="_Toc353178265"/>
      <w:bookmarkStart w:id="26" w:name="_Toc792526"/>
      <w:r w:rsidRPr="00CD53B4">
        <w:t>Lähteandmed</w:t>
      </w:r>
      <w:bookmarkEnd w:id="22"/>
      <w:bookmarkEnd w:id="23"/>
      <w:bookmarkEnd w:id="24"/>
      <w:bookmarkEnd w:id="25"/>
      <w:bookmarkEnd w:id="26"/>
      <w:r w:rsidR="001C24C3" w:rsidRPr="004440D5">
        <w:t xml:space="preserve"> </w:t>
      </w:r>
    </w:p>
    <w:p w14:paraId="3ACC6AED" w14:textId="77777777" w:rsidR="00CD53B4" w:rsidRPr="005A1F93" w:rsidRDefault="00CD53B4" w:rsidP="00CD53B4">
      <w:pPr>
        <w:rPr>
          <w:spacing w:val="0"/>
          <w:szCs w:val="24"/>
          <w:lang w:eastAsia="et-EE"/>
        </w:rPr>
      </w:pPr>
      <w:bookmarkStart w:id="27" w:name="_Toc353176571"/>
      <w:bookmarkStart w:id="28" w:name="_Toc353176795"/>
      <w:bookmarkStart w:id="29" w:name="_Toc353178266"/>
      <w:r w:rsidRPr="005A1F93">
        <w:rPr>
          <w:spacing w:val="0"/>
          <w:szCs w:val="24"/>
          <w:lang w:eastAsia="et-EE"/>
        </w:rPr>
        <w:t>Ehitusprojekti osa koostamisel ning projekteerimisel olid aluseks järgnevad alusdokumendid:</w:t>
      </w:r>
    </w:p>
    <w:p w14:paraId="4F2EE508" w14:textId="77777777" w:rsidR="00CD53B4" w:rsidRDefault="00FF1643" w:rsidP="00897198">
      <w:pPr>
        <w:pStyle w:val="Loendilik"/>
        <w:numPr>
          <w:ilvl w:val="0"/>
          <w:numId w:val="15"/>
        </w:numPr>
        <w:ind w:left="851" w:hanging="284"/>
      </w:pPr>
      <w:r>
        <w:t>Novarc Group a</w:t>
      </w:r>
      <w:r w:rsidR="00CD53B4" w:rsidRPr="007B22FB">
        <w:t>rh</w:t>
      </w:r>
      <w:r w:rsidR="00754F0A">
        <w:t>itektide poolt koostatud arhitektuursed alusplaanid</w:t>
      </w:r>
      <w:r w:rsidR="00CD53B4" w:rsidRPr="007B22FB">
        <w:t xml:space="preserve">. </w:t>
      </w:r>
    </w:p>
    <w:p w14:paraId="55154310" w14:textId="77777777" w:rsidR="00CD53B4" w:rsidRDefault="00CD53B4" w:rsidP="00897198">
      <w:pPr>
        <w:pStyle w:val="Loendilik"/>
        <w:numPr>
          <w:ilvl w:val="0"/>
          <w:numId w:val="15"/>
        </w:numPr>
        <w:ind w:left="851" w:hanging="284"/>
      </w:pPr>
      <w:r w:rsidRPr="007B22FB">
        <w:t>Tellija poolt antud lähteülesa</w:t>
      </w:r>
      <w:r>
        <w:t>nded</w:t>
      </w:r>
      <w:r w:rsidRPr="007B22FB">
        <w:t>.</w:t>
      </w:r>
    </w:p>
    <w:p w14:paraId="2BBAB0E1" w14:textId="77777777" w:rsidR="00CD53B4" w:rsidRDefault="00CD53B4" w:rsidP="00897198">
      <w:pPr>
        <w:pStyle w:val="Loendilik"/>
        <w:numPr>
          <w:ilvl w:val="0"/>
          <w:numId w:val="15"/>
        </w:numPr>
        <w:ind w:left="851" w:hanging="284"/>
      </w:pPr>
      <w:r w:rsidRPr="005A1F93">
        <w:t>Tellijaga nõupidamiste protokollid</w:t>
      </w:r>
      <w:r>
        <w:t>.</w:t>
      </w:r>
    </w:p>
    <w:p w14:paraId="34206914" w14:textId="77777777" w:rsidR="00CD53B4" w:rsidRPr="00071D79" w:rsidRDefault="00CD53B4" w:rsidP="00CD53B4">
      <w:pPr>
        <w:pStyle w:val="Loendilik"/>
        <w:numPr>
          <w:ilvl w:val="0"/>
          <w:numId w:val="15"/>
        </w:numPr>
        <w:ind w:left="851" w:hanging="284"/>
      </w:pPr>
      <w:r>
        <w:t>Kokkulepped t</w:t>
      </w:r>
      <w:r w:rsidRPr="005A1F93">
        <w:t xml:space="preserve">ellijaga </w:t>
      </w:r>
      <w:r>
        <w:t>e-kirja teel.</w:t>
      </w:r>
    </w:p>
    <w:p w14:paraId="5A6BE6BA" w14:textId="77777777" w:rsidR="00CD53B4" w:rsidRPr="007B22FB" w:rsidRDefault="00CD53B4" w:rsidP="00CD53B4">
      <w:pPr>
        <w:rPr>
          <w:szCs w:val="24"/>
        </w:rPr>
      </w:pPr>
      <w:r w:rsidRPr="007B22FB">
        <w:rPr>
          <w:szCs w:val="24"/>
        </w:rPr>
        <w:t xml:space="preserve">Sisekliima kujundamise aluseks on punktis 1.5 toodud normdokumendid. Osas, kus tellija soovid ületavad standarditega esitatud nõuded, on aluseks viimased. </w:t>
      </w:r>
    </w:p>
    <w:p w14:paraId="787F4BD4" w14:textId="77777777" w:rsidR="001C24C3" w:rsidRPr="004440D5" w:rsidRDefault="00EC2A34" w:rsidP="00CD53B4">
      <w:pPr>
        <w:pStyle w:val="Pealkiri3"/>
      </w:pPr>
      <w:bookmarkStart w:id="30" w:name="_Toc792527"/>
      <w:r w:rsidRPr="00CD53B4">
        <w:t>Ehitusuuringud</w:t>
      </w:r>
      <w:bookmarkEnd w:id="27"/>
      <w:bookmarkEnd w:id="28"/>
      <w:bookmarkEnd w:id="29"/>
      <w:bookmarkEnd w:id="30"/>
    </w:p>
    <w:p w14:paraId="468CF130" w14:textId="77777777" w:rsidR="00CD53B4" w:rsidRDefault="00750932" w:rsidP="00750932">
      <w:pPr>
        <w:autoSpaceDE w:val="0"/>
        <w:autoSpaceDN w:val="0"/>
        <w:adjustRightInd w:val="0"/>
        <w:jc w:val="left"/>
        <w:rPr>
          <w:szCs w:val="24"/>
        </w:rPr>
      </w:pPr>
      <w:bookmarkStart w:id="31" w:name="_Toc353176572"/>
      <w:bookmarkStart w:id="32" w:name="_Toc353176796"/>
      <w:bookmarkStart w:id="33" w:name="_Toc353178267"/>
      <w:r>
        <w:rPr>
          <w:szCs w:val="24"/>
        </w:rPr>
        <w:t xml:space="preserve">Uute </w:t>
      </w:r>
      <w:r w:rsidR="00CD53B4">
        <w:rPr>
          <w:szCs w:val="24"/>
        </w:rPr>
        <w:t xml:space="preserve">süsteemide </w:t>
      </w:r>
      <w:r w:rsidR="00CD53B4" w:rsidRPr="005A1F93">
        <w:rPr>
          <w:szCs w:val="24"/>
        </w:rPr>
        <w:t>rajamiseks e</w:t>
      </w:r>
      <w:r w:rsidR="00754F0A">
        <w:rPr>
          <w:szCs w:val="24"/>
        </w:rPr>
        <w:t>i ole teostatud ehitusuuring</w:t>
      </w:r>
      <w:r>
        <w:rPr>
          <w:szCs w:val="24"/>
        </w:rPr>
        <w:t>uid.</w:t>
      </w:r>
    </w:p>
    <w:p w14:paraId="280D8AF1" w14:textId="77777777" w:rsidR="00EC2A34" w:rsidRPr="004440D5" w:rsidRDefault="00EC2A34" w:rsidP="00CD53B4">
      <w:pPr>
        <w:pStyle w:val="Pealkiri3"/>
      </w:pPr>
      <w:bookmarkStart w:id="34" w:name="_Toc792528"/>
      <w:r w:rsidRPr="00CD53B4">
        <w:t>Normdokumendid</w:t>
      </w:r>
      <w:bookmarkEnd w:id="31"/>
      <w:bookmarkEnd w:id="32"/>
      <w:bookmarkEnd w:id="33"/>
      <w:bookmarkEnd w:id="34"/>
    </w:p>
    <w:p w14:paraId="2A98047D" w14:textId="77777777" w:rsidR="00CD53B4" w:rsidRPr="00550069" w:rsidRDefault="00CD53B4" w:rsidP="009F3A30">
      <w:pPr>
        <w:tabs>
          <w:tab w:val="num" w:pos="1065"/>
        </w:tabs>
        <w:spacing w:before="0" w:after="0"/>
        <w:rPr>
          <w:szCs w:val="24"/>
        </w:rPr>
      </w:pPr>
      <w:r w:rsidRPr="00550069">
        <w:rPr>
          <w:szCs w:val="24"/>
        </w:rPr>
        <w:t>Projekteerimise aluseks on järgmised standardid, juhendmaterjalid ja määrused:</w:t>
      </w:r>
    </w:p>
    <w:p w14:paraId="24F0E715" w14:textId="77777777" w:rsidR="00CD53B4" w:rsidRPr="00550069" w:rsidRDefault="00CD53B4" w:rsidP="009F3A30">
      <w:pPr>
        <w:tabs>
          <w:tab w:val="num" w:pos="1065"/>
        </w:tabs>
        <w:spacing w:before="0" w:after="0"/>
        <w:rPr>
          <w:szCs w:val="24"/>
        </w:rPr>
      </w:pPr>
      <w:r w:rsidRPr="00550069">
        <w:rPr>
          <w:szCs w:val="24"/>
        </w:rPr>
        <w:t xml:space="preserve">RKAS </w:t>
      </w:r>
      <w:r w:rsidR="00810843">
        <w:rPr>
          <w:szCs w:val="24"/>
        </w:rPr>
        <w:t>juhend</w:t>
      </w:r>
      <w:r w:rsidRPr="00550069">
        <w:rPr>
          <w:szCs w:val="24"/>
        </w:rPr>
        <w:t xml:space="preserve">                          </w:t>
      </w:r>
      <w:r w:rsidRPr="00550069">
        <w:rPr>
          <w:szCs w:val="24"/>
        </w:rPr>
        <w:tab/>
        <w:t>Tehnilised nõuded mitteeluhoonetele 2017</w:t>
      </w:r>
    </w:p>
    <w:p w14:paraId="48DDE8E5" w14:textId="77777777" w:rsidR="00CD53B4" w:rsidRPr="00550069" w:rsidRDefault="00CD53B4" w:rsidP="009F3A30">
      <w:pPr>
        <w:tabs>
          <w:tab w:val="num" w:pos="1065"/>
        </w:tabs>
        <w:spacing w:before="0" w:after="0"/>
        <w:rPr>
          <w:szCs w:val="24"/>
        </w:rPr>
      </w:pPr>
      <w:r w:rsidRPr="00550069">
        <w:rPr>
          <w:szCs w:val="24"/>
        </w:rPr>
        <w:t>EVS 932:2017</w:t>
      </w:r>
      <w:r w:rsidRPr="00550069">
        <w:rPr>
          <w:szCs w:val="24"/>
        </w:rPr>
        <w:tab/>
      </w:r>
      <w:r w:rsidRPr="00550069">
        <w:rPr>
          <w:szCs w:val="24"/>
        </w:rPr>
        <w:tab/>
      </w:r>
      <w:r w:rsidRPr="00550069">
        <w:rPr>
          <w:szCs w:val="24"/>
        </w:rPr>
        <w:tab/>
        <w:t>Ehitusprojekt</w:t>
      </w:r>
    </w:p>
    <w:p w14:paraId="043C71FC" w14:textId="77777777" w:rsidR="00CD53B4" w:rsidRPr="00550069" w:rsidRDefault="00CD53B4" w:rsidP="009F3A30">
      <w:pPr>
        <w:tabs>
          <w:tab w:val="num" w:pos="1065"/>
        </w:tabs>
        <w:spacing w:before="0" w:after="0"/>
        <w:rPr>
          <w:szCs w:val="24"/>
        </w:rPr>
      </w:pPr>
      <w:r w:rsidRPr="00550069">
        <w:rPr>
          <w:szCs w:val="24"/>
        </w:rPr>
        <w:t>EVS 812-1:2017</w:t>
      </w:r>
      <w:r w:rsidRPr="00550069">
        <w:rPr>
          <w:szCs w:val="24"/>
        </w:rPr>
        <w:tab/>
      </w:r>
      <w:r w:rsidRPr="00550069">
        <w:rPr>
          <w:szCs w:val="24"/>
        </w:rPr>
        <w:tab/>
      </w:r>
      <w:r w:rsidRPr="00550069">
        <w:rPr>
          <w:szCs w:val="24"/>
        </w:rPr>
        <w:tab/>
        <w:t>Ehitiste tuleohutus. Osa 1: Sõnavara.</w:t>
      </w:r>
    </w:p>
    <w:p w14:paraId="1DED8D64" w14:textId="77777777" w:rsidR="00CD53B4" w:rsidRPr="00550069" w:rsidRDefault="00CD53B4" w:rsidP="009F3A30">
      <w:pPr>
        <w:tabs>
          <w:tab w:val="num" w:pos="1065"/>
        </w:tabs>
        <w:spacing w:before="0" w:after="0"/>
        <w:rPr>
          <w:szCs w:val="24"/>
        </w:rPr>
      </w:pPr>
      <w:r w:rsidRPr="00550069">
        <w:rPr>
          <w:szCs w:val="24"/>
        </w:rPr>
        <w:t>EVS 812-2:2014/AC:2018</w:t>
      </w:r>
      <w:r w:rsidRPr="00550069">
        <w:rPr>
          <w:szCs w:val="24"/>
        </w:rPr>
        <w:tab/>
        <w:t>Ehitiste tuleohutus. Osa 2: Ventilatsioonisüsteemid.</w:t>
      </w:r>
    </w:p>
    <w:p w14:paraId="3D55FBB0" w14:textId="77777777" w:rsidR="00CD53B4" w:rsidRPr="00550069" w:rsidRDefault="00CD53B4" w:rsidP="009F3A30">
      <w:pPr>
        <w:tabs>
          <w:tab w:val="num" w:pos="1065"/>
        </w:tabs>
        <w:spacing w:before="0" w:after="0"/>
        <w:rPr>
          <w:szCs w:val="24"/>
        </w:rPr>
      </w:pPr>
      <w:r w:rsidRPr="00550069">
        <w:rPr>
          <w:szCs w:val="24"/>
        </w:rPr>
        <w:t xml:space="preserve">EVS 812-3:2018 </w:t>
      </w:r>
      <w:r w:rsidRPr="00550069">
        <w:rPr>
          <w:szCs w:val="24"/>
        </w:rPr>
        <w:tab/>
      </w:r>
      <w:r w:rsidRPr="00550069">
        <w:rPr>
          <w:szCs w:val="24"/>
        </w:rPr>
        <w:tab/>
      </w:r>
      <w:r>
        <w:rPr>
          <w:szCs w:val="24"/>
        </w:rPr>
        <w:tab/>
      </w:r>
      <w:r w:rsidRPr="00550069">
        <w:rPr>
          <w:szCs w:val="24"/>
        </w:rPr>
        <w:t>Ehitiste tuleohutus. Osa 3: Küttesüsteemid.</w:t>
      </w:r>
    </w:p>
    <w:p w14:paraId="26A557EB" w14:textId="77777777" w:rsidR="00CD53B4" w:rsidRPr="00550069" w:rsidRDefault="00CD53B4" w:rsidP="009F3A30">
      <w:pPr>
        <w:tabs>
          <w:tab w:val="num" w:pos="1065"/>
        </w:tabs>
        <w:spacing w:before="0" w:after="0"/>
        <w:rPr>
          <w:szCs w:val="24"/>
        </w:rPr>
      </w:pPr>
      <w:r w:rsidRPr="00550069">
        <w:rPr>
          <w:szCs w:val="24"/>
        </w:rPr>
        <w:t>EVS 842:2003</w:t>
      </w:r>
      <w:r w:rsidRPr="00550069">
        <w:rPr>
          <w:szCs w:val="24"/>
        </w:rPr>
        <w:tab/>
      </w:r>
      <w:r w:rsidRPr="00550069">
        <w:rPr>
          <w:szCs w:val="24"/>
        </w:rPr>
        <w:tab/>
      </w:r>
      <w:r w:rsidRPr="00550069">
        <w:rPr>
          <w:szCs w:val="24"/>
        </w:rPr>
        <w:tab/>
        <w:t>Ehitiste heliisolatsiooninõuded. Kaitse müra eest.</w:t>
      </w:r>
    </w:p>
    <w:p w14:paraId="302AA910" w14:textId="77777777" w:rsidR="00CD53B4" w:rsidRPr="00550069" w:rsidRDefault="00CD53B4" w:rsidP="009F3A30">
      <w:pPr>
        <w:tabs>
          <w:tab w:val="num" w:pos="1065"/>
        </w:tabs>
        <w:spacing w:before="0" w:after="0"/>
        <w:rPr>
          <w:szCs w:val="24"/>
        </w:rPr>
      </w:pPr>
      <w:r w:rsidRPr="00550069">
        <w:rPr>
          <w:szCs w:val="24"/>
        </w:rPr>
        <w:t xml:space="preserve">EVS 844:2016    </w:t>
      </w:r>
      <w:r w:rsidRPr="00550069">
        <w:rPr>
          <w:szCs w:val="24"/>
        </w:rPr>
        <w:tab/>
      </w:r>
      <w:r w:rsidRPr="00550069">
        <w:rPr>
          <w:szCs w:val="24"/>
        </w:rPr>
        <w:tab/>
      </w:r>
      <w:r w:rsidRPr="00550069">
        <w:rPr>
          <w:szCs w:val="24"/>
        </w:rPr>
        <w:tab/>
        <w:t>Hoonete kütte projekteerimine.</w:t>
      </w:r>
    </w:p>
    <w:p w14:paraId="6FA4AAB8" w14:textId="77777777" w:rsidR="00CD53B4" w:rsidRPr="00FD365E" w:rsidRDefault="00CD53B4" w:rsidP="009F3A30">
      <w:pPr>
        <w:tabs>
          <w:tab w:val="num" w:pos="1065"/>
        </w:tabs>
        <w:spacing w:before="0" w:after="0"/>
        <w:ind w:left="2835" w:hanging="2835"/>
        <w:rPr>
          <w:szCs w:val="24"/>
        </w:rPr>
      </w:pPr>
      <w:r>
        <w:rPr>
          <w:szCs w:val="24"/>
        </w:rPr>
        <w:t>EVS 906:2018</w:t>
      </w:r>
      <w:r w:rsidRPr="00FD365E">
        <w:rPr>
          <w:szCs w:val="24"/>
        </w:rPr>
        <w:t xml:space="preserve"> </w:t>
      </w:r>
      <w:r w:rsidRPr="00FD365E">
        <w:rPr>
          <w:szCs w:val="24"/>
        </w:rPr>
        <w:tab/>
        <w:t xml:space="preserve">Mitteeluhoonete ventilatsioon. Üldnõuded ventilatsiooni- ja ruumiõhu konditsioneerimissüsteemidele. </w:t>
      </w:r>
    </w:p>
    <w:p w14:paraId="1B3641DE" w14:textId="77777777" w:rsidR="00CD53B4" w:rsidRPr="00E001CF" w:rsidRDefault="00CD53B4" w:rsidP="009F3A30">
      <w:pPr>
        <w:tabs>
          <w:tab w:val="num" w:pos="1065"/>
        </w:tabs>
        <w:spacing w:before="0" w:after="0"/>
        <w:ind w:left="2835" w:hanging="2835"/>
        <w:jc w:val="left"/>
        <w:rPr>
          <w:szCs w:val="24"/>
          <w:lang w:val="fi-FI"/>
        </w:rPr>
      </w:pPr>
      <w:r w:rsidRPr="00080514">
        <w:rPr>
          <w:szCs w:val="24"/>
        </w:rPr>
        <w:tab/>
      </w:r>
      <w:r w:rsidRPr="00080514">
        <w:rPr>
          <w:szCs w:val="24"/>
        </w:rPr>
        <w:tab/>
        <w:t xml:space="preserve">Eesti rahvuslik lisa standardile EVS-EN </w:t>
      </w:r>
      <w:r>
        <w:rPr>
          <w:szCs w:val="24"/>
        </w:rPr>
        <w:t>16798-3:2017</w:t>
      </w:r>
      <w:r w:rsidRPr="00AD468C">
        <w:rPr>
          <w:color w:val="FF0000"/>
          <w:szCs w:val="24"/>
        </w:rPr>
        <w:tab/>
      </w:r>
      <w:r w:rsidRPr="00AD468C">
        <w:rPr>
          <w:color w:val="FF0000"/>
          <w:szCs w:val="24"/>
        </w:rPr>
        <w:tab/>
      </w:r>
    </w:p>
    <w:p w14:paraId="0B89A038" w14:textId="77777777" w:rsidR="00CD53B4" w:rsidRPr="00B4213B" w:rsidRDefault="00CD53B4" w:rsidP="009F3A30">
      <w:pPr>
        <w:tabs>
          <w:tab w:val="num" w:pos="1065"/>
        </w:tabs>
        <w:spacing w:before="0" w:after="0"/>
        <w:ind w:left="2835" w:hanging="2835"/>
        <w:rPr>
          <w:szCs w:val="24"/>
        </w:rPr>
      </w:pPr>
      <w:r w:rsidRPr="00CD53B4">
        <w:rPr>
          <w:sz w:val="22"/>
          <w:szCs w:val="22"/>
        </w:rPr>
        <w:t>EVS-EN 15251:2007+AC:2012</w:t>
      </w:r>
      <w:r w:rsidRPr="00CD53B4">
        <w:rPr>
          <w:szCs w:val="24"/>
        </w:rPr>
        <w:t xml:space="preserve"> </w:t>
      </w:r>
      <w:r w:rsidRPr="00B4213B">
        <w:rPr>
          <w:szCs w:val="24"/>
        </w:rPr>
        <w:t>Sisekeskkonna algandmed hoonete energiatõhususe projekteerimiseks ja hindamiseks, lähtudes siseõhu kvaliteedist, soojuslikust mugavusest, valgustusest ja akustikast</w:t>
      </w:r>
    </w:p>
    <w:p w14:paraId="39D42B28" w14:textId="77777777" w:rsidR="00CD53B4" w:rsidRPr="00B4213B" w:rsidRDefault="00CD53B4" w:rsidP="009F3A30">
      <w:pPr>
        <w:tabs>
          <w:tab w:val="num" w:pos="1065"/>
        </w:tabs>
        <w:spacing w:before="0" w:after="0"/>
        <w:ind w:left="2835" w:hanging="2835"/>
        <w:rPr>
          <w:szCs w:val="24"/>
        </w:rPr>
      </w:pPr>
      <w:r w:rsidRPr="00B4213B">
        <w:rPr>
          <w:szCs w:val="24"/>
        </w:rPr>
        <w:t xml:space="preserve">EVS 919:2013+A1:2014       </w:t>
      </w:r>
      <w:r w:rsidRPr="00B4213B">
        <w:rPr>
          <w:szCs w:val="24"/>
        </w:rPr>
        <w:tab/>
        <w:t>Suitsutõrje. Projekteerimine, seadmete paigaldus ja korrashoid.</w:t>
      </w:r>
    </w:p>
    <w:p w14:paraId="1B887AD2" w14:textId="77777777" w:rsidR="00810843" w:rsidRPr="00750932" w:rsidRDefault="00CD53B4" w:rsidP="00750932">
      <w:pPr>
        <w:tabs>
          <w:tab w:val="num" w:pos="1065"/>
        </w:tabs>
        <w:spacing w:before="0" w:after="0"/>
        <w:ind w:left="2835" w:hanging="2835"/>
      </w:pPr>
      <w:r>
        <w:t>EVS-EN 16798-3:2017</w:t>
      </w:r>
      <w:r w:rsidRPr="003E688B">
        <w:rPr>
          <w:szCs w:val="24"/>
        </w:rPr>
        <w:tab/>
      </w:r>
      <w:r>
        <w:t>Hoonete energiatõhusus. Hoonete ventilatsioon. Osa 3: Mitteeluhoonete ventilatsioon. Üldnõuded ventilatsiooni- ja ruumiõhu konditsioneerimise süsteemidele (Moodulid M5-1, M5-4)</w:t>
      </w:r>
    </w:p>
    <w:p w14:paraId="5DDC833C" w14:textId="77777777" w:rsidR="00810843" w:rsidRDefault="00810843" w:rsidP="009F3A30">
      <w:pPr>
        <w:tabs>
          <w:tab w:val="num" w:pos="1065"/>
        </w:tabs>
        <w:spacing w:before="0" w:after="0"/>
        <w:rPr>
          <w:szCs w:val="24"/>
        </w:rPr>
      </w:pPr>
    </w:p>
    <w:p w14:paraId="6FA3706E" w14:textId="77777777" w:rsidR="00CD53B4" w:rsidRPr="00550069" w:rsidRDefault="00CD53B4" w:rsidP="009F3A30">
      <w:pPr>
        <w:tabs>
          <w:tab w:val="num" w:pos="1065"/>
        </w:tabs>
        <w:spacing w:before="0" w:after="0"/>
        <w:rPr>
          <w:szCs w:val="24"/>
        </w:rPr>
      </w:pPr>
      <w:r w:rsidRPr="00550069">
        <w:rPr>
          <w:szCs w:val="24"/>
        </w:rPr>
        <w:t>Majandus- ja taristuministri määrus 03.06.2015 nr. 55 “Hoone energiatõhususe miinimumnõuded“.</w:t>
      </w:r>
    </w:p>
    <w:p w14:paraId="6C1D31C8" w14:textId="77777777" w:rsidR="00CD53B4" w:rsidRPr="00550069" w:rsidRDefault="00CD53B4" w:rsidP="009F3A30">
      <w:pPr>
        <w:tabs>
          <w:tab w:val="num" w:pos="1065"/>
        </w:tabs>
        <w:spacing w:before="0" w:after="0"/>
        <w:rPr>
          <w:szCs w:val="24"/>
        </w:rPr>
      </w:pPr>
      <w:r w:rsidRPr="00550069">
        <w:rPr>
          <w:szCs w:val="24"/>
        </w:rPr>
        <w:t>Majandus- ja taristuministri määrus 05.06.2015 nr. 58 „Hoone energiatõhususe arvutamise metoodika“</w:t>
      </w:r>
    </w:p>
    <w:p w14:paraId="370BAF62" w14:textId="77777777" w:rsidR="00CD53B4" w:rsidRPr="00550069" w:rsidRDefault="00CD53B4" w:rsidP="009F3A30">
      <w:pPr>
        <w:tabs>
          <w:tab w:val="num" w:pos="1065"/>
        </w:tabs>
        <w:spacing w:before="0" w:after="0"/>
        <w:rPr>
          <w:szCs w:val="24"/>
        </w:rPr>
      </w:pPr>
      <w:r w:rsidRPr="00550069">
        <w:rPr>
          <w:szCs w:val="24"/>
        </w:rPr>
        <w:t>Majandus- ja taristuministri määrus 17.07.2015 nr. 97 “Nõuded ehitusprojektile“</w:t>
      </w:r>
    </w:p>
    <w:p w14:paraId="56540177" w14:textId="77777777" w:rsidR="00CD53B4" w:rsidRPr="00550069" w:rsidRDefault="00CD53B4" w:rsidP="009F3A30">
      <w:pPr>
        <w:tabs>
          <w:tab w:val="num" w:pos="1065"/>
        </w:tabs>
        <w:spacing w:before="0" w:after="0"/>
        <w:rPr>
          <w:szCs w:val="24"/>
        </w:rPr>
      </w:pPr>
      <w:r w:rsidRPr="00550069">
        <w:rPr>
          <w:szCs w:val="24"/>
        </w:rPr>
        <w:t>Siseministri määrus 30.03.2017 nr. 17 “Ehitisele esitatavad tuleohutusnõuded ja nõuded tuletõrje veevarustusele”</w:t>
      </w:r>
    </w:p>
    <w:p w14:paraId="6FC91B47" w14:textId="77777777" w:rsidR="00CD53B4" w:rsidRPr="00550069" w:rsidRDefault="00CD53B4" w:rsidP="009F3A30">
      <w:pPr>
        <w:pStyle w:val="Loendilik"/>
        <w:tabs>
          <w:tab w:val="left" w:pos="0"/>
          <w:tab w:val="left" w:pos="720"/>
          <w:tab w:val="left" w:pos="900"/>
        </w:tabs>
        <w:ind w:left="0"/>
        <w:rPr>
          <w:szCs w:val="24"/>
        </w:rPr>
      </w:pPr>
      <w:r w:rsidRPr="00550069">
        <w:rPr>
          <w:szCs w:val="24"/>
        </w:rPr>
        <w:lastRenderedPageBreak/>
        <w:t xml:space="preserve">Sotsiaalministri määrus 04.03.2002 nr. 42 “Müra normtasemed elu- ja puhkealal, elamutes  </w:t>
      </w:r>
      <w:r w:rsidRPr="00550069">
        <w:rPr>
          <w:szCs w:val="24"/>
        </w:rPr>
        <w:br/>
        <w:t>ning ühiskasutusega hoonetes ja mürataseme mõõtmise meetodid”.</w:t>
      </w:r>
    </w:p>
    <w:p w14:paraId="112865F6" w14:textId="77777777" w:rsidR="00810843" w:rsidRDefault="00CD53B4" w:rsidP="00287D51">
      <w:pPr>
        <w:pStyle w:val="Loendilik"/>
        <w:tabs>
          <w:tab w:val="left" w:pos="0"/>
          <w:tab w:val="left" w:pos="720"/>
          <w:tab w:val="left" w:pos="900"/>
        </w:tabs>
        <w:ind w:left="0"/>
        <w:rPr>
          <w:szCs w:val="24"/>
        </w:rPr>
      </w:pPr>
      <w:r w:rsidRPr="00550069">
        <w:rPr>
          <w:szCs w:val="24"/>
        </w:rPr>
        <w:t>Tervise- ja tööministri määrus 01.02.2017 nr. 6  muudatus Sotsiaalministri määrusele 04.03.2002 nr. 42 “Müra normtasemed elu- ja puhkealal, elamutes  ning ühiskasutusega hoonetes ja mürataseme mõõtmise meetodid”</w:t>
      </w:r>
    </w:p>
    <w:p w14:paraId="55DC48E3" w14:textId="77777777" w:rsidR="002C778A" w:rsidRDefault="00CD53B4" w:rsidP="00750932">
      <w:pPr>
        <w:tabs>
          <w:tab w:val="num" w:pos="1065"/>
        </w:tabs>
        <w:jc w:val="left"/>
        <w:rPr>
          <w:szCs w:val="24"/>
        </w:rPr>
      </w:pPr>
      <w:r w:rsidRPr="00550069">
        <w:rPr>
          <w:szCs w:val="24"/>
        </w:rPr>
        <w:t xml:space="preserve">Tellija poolt edastatud </w:t>
      </w:r>
      <w:r w:rsidR="00750932">
        <w:rPr>
          <w:szCs w:val="24"/>
        </w:rPr>
        <w:t>tehnilised nõuded ruumide kütte ja</w:t>
      </w:r>
      <w:r w:rsidRPr="00550069">
        <w:rPr>
          <w:szCs w:val="24"/>
        </w:rPr>
        <w:t xml:space="preserve"> vent</w:t>
      </w:r>
      <w:r w:rsidR="00750932">
        <w:rPr>
          <w:szCs w:val="24"/>
        </w:rPr>
        <w:t xml:space="preserve">ilatsiooni  </w:t>
      </w:r>
      <w:r w:rsidRPr="00550069">
        <w:rPr>
          <w:szCs w:val="24"/>
        </w:rPr>
        <w:t>projekteerimiseks.</w:t>
      </w:r>
    </w:p>
    <w:p w14:paraId="7EE500FB" w14:textId="77777777" w:rsidR="00543C32" w:rsidRPr="00543C32" w:rsidRDefault="001A6FCF" w:rsidP="00071D79">
      <w:pPr>
        <w:pStyle w:val="Pealkiri1"/>
      </w:pPr>
      <w:bookmarkStart w:id="35" w:name="_Toc352921577"/>
      <w:bookmarkStart w:id="36" w:name="_Toc353176573"/>
      <w:bookmarkStart w:id="37" w:name="_Toc353176797"/>
      <w:bookmarkStart w:id="38" w:name="_Toc353178268"/>
      <w:bookmarkStart w:id="39" w:name="_Toc792529"/>
      <w:r w:rsidRPr="00071D79">
        <w:rPr>
          <w:caps w:val="0"/>
        </w:rPr>
        <w:t>OLEMASOLEV</w:t>
      </w:r>
      <w:bookmarkEnd w:id="35"/>
      <w:bookmarkEnd w:id="36"/>
      <w:bookmarkEnd w:id="37"/>
      <w:bookmarkEnd w:id="38"/>
      <w:bookmarkEnd w:id="39"/>
    </w:p>
    <w:p w14:paraId="32639931" w14:textId="77777777" w:rsidR="000A306F" w:rsidRPr="000A306F" w:rsidRDefault="00750932" w:rsidP="000A306F">
      <w:pPr>
        <w:autoSpaceDE w:val="0"/>
        <w:autoSpaceDN w:val="0"/>
        <w:adjustRightInd w:val="0"/>
        <w:rPr>
          <w:szCs w:val="24"/>
        </w:rPr>
      </w:pPr>
      <w:r>
        <w:rPr>
          <w:szCs w:val="24"/>
        </w:rPr>
        <w:t>Tegemist on uusehitusega</w:t>
      </w:r>
    </w:p>
    <w:p w14:paraId="31F8B7F4" w14:textId="77777777" w:rsidR="00295B41" w:rsidRPr="00543C32" w:rsidRDefault="000A306F" w:rsidP="00CD53B4">
      <w:pPr>
        <w:pStyle w:val="Pealkiri1"/>
      </w:pPr>
      <w:bookmarkStart w:id="40" w:name="_Toc352921578"/>
      <w:bookmarkStart w:id="41" w:name="_Toc353176574"/>
      <w:bookmarkStart w:id="42" w:name="_Toc353176798"/>
      <w:bookmarkStart w:id="43" w:name="_Toc353178269"/>
      <w:bookmarkStart w:id="44" w:name="_Toc792530"/>
      <w:r w:rsidRPr="00543C32">
        <w:t>Välisõhu arvutuslikud parameetrid</w:t>
      </w:r>
      <w:bookmarkEnd w:id="40"/>
      <w:bookmarkEnd w:id="41"/>
      <w:bookmarkEnd w:id="42"/>
      <w:bookmarkEnd w:id="43"/>
      <w:bookmarkEnd w:id="44"/>
    </w:p>
    <w:p w14:paraId="2DB5EC99" w14:textId="77777777" w:rsidR="00EC2A34" w:rsidRPr="00C57347" w:rsidRDefault="00A257EF" w:rsidP="00071D79">
      <w:pPr>
        <w:pStyle w:val="Pealkiri2"/>
      </w:pPr>
      <w:bookmarkStart w:id="45" w:name="_Toc352921579"/>
      <w:bookmarkStart w:id="46" w:name="_Toc353176575"/>
      <w:bookmarkStart w:id="47" w:name="_Toc353176799"/>
      <w:bookmarkStart w:id="48" w:name="_Toc353178270"/>
      <w:bookmarkStart w:id="49" w:name="_Toc792531"/>
      <w:r w:rsidRPr="00C57347">
        <w:t xml:space="preserve">Talvised </w:t>
      </w:r>
      <w:r w:rsidRPr="00071D79">
        <w:t>arvutuslikud</w:t>
      </w:r>
      <w:r w:rsidRPr="00C57347">
        <w:t xml:space="preserve"> välisõhu parameetrid</w:t>
      </w:r>
      <w:bookmarkEnd w:id="45"/>
      <w:bookmarkEnd w:id="46"/>
      <w:bookmarkEnd w:id="47"/>
      <w:bookmarkEnd w:id="48"/>
      <w:bookmarkEnd w:id="49"/>
    </w:p>
    <w:p w14:paraId="37428512" w14:textId="77777777" w:rsidR="00CD53B4" w:rsidRPr="00AD468C" w:rsidRDefault="00CD53B4" w:rsidP="00CD53B4">
      <w:bookmarkStart w:id="50" w:name="_Toc352921580"/>
      <w:bookmarkStart w:id="51" w:name="_Toc353176576"/>
      <w:bookmarkStart w:id="52" w:name="_Toc353176800"/>
      <w:bookmarkStart w:id="53" w:name="_Toc353178271"/>
      <w:r w:rsidRPr="00AD468C">
        <w:t>Talvine arvutuslik välisõhu temperatuur on -21</w:t>
      </w:r>
      <w:r w:rsidRPr="00AD468C">
        <w:rPr>
          <w:vertAlign w:val="superscript"/>
        </w:rPr>
        <w:t>o</w:t>
      </w:r>
      <w:r w:rsidRPr="00AD468C">
        <w:t>C ja suhteline niiskus 90%.</w:t>
      </w:r>
    </w:p>
    <w:p w14:paraId="0DF7D510" w14:textId="77777777" w:rsidR="00A257EF" w:rsidRDefault="00A257EF" w:rsidP="00071D79">
      <w:pPr>
        <w:pStyle w:val="Pealkiri2"/>
      </w:pPr>
      <w:bookmarkStart w:id="54" w:name="_Toc792532"/>
      <w:r w:rsidRPr="00071D79">
        <w:t>Suvised</w:t>
      </w:r>
      <w:r w:rsidRPr="00C57347">
        <w:t xml:space="preserve"> arvutuslikud välisõhu parameetrid</w:t>
      </w:r>
      <w:bookmarkEnd w:id="50"/>
      <w:bookmarkEnd w:id="51"/>
      <w:bookmarkEnd w:id="52"/>
      <w:bookmarkEnd w:id="53"/>
      <w:bookmarkEnd w:id="54"/>
    </w:p>
    <w:p w14:paraId="77B59243" w14:textId="77777777" w:rsidR="00CD53B4" w:rsidRPr="005A1F93" w:rsidRDefault="00CD53B4" w:rsidP="00CD53B4">
      <w:pPr>
        <w:tabs>
          <w:tab w:val="left" w:pos="709"/>
        </w:tabs>
        <w:rPr>
          <w:szCs w:val="24"/>
        </w:rPr>
      </w:pPr>
      <w:r w:rsidRPr="005A1F93">
        <w:rPr>
          <w:szCs w:val="24"/>
        </w:rPr>
        <w:t xml:space="preserve">Suvised arvutuslikud välisõhu parameetrid on:  </w:t>
      </w:r>
    </w:p>
    <w:p w14:paraId="0BB9112D" w14:textId="77777777" w:rsidR="00CD53B4" w:rsidRPr="00287D51" w:rsidRDefault="00287D51" w:rsidP="00287D51">
      <w:pPr>
        <w:numPr>
          <w:ilvl w:val="0"/>
          <w:numId w:val="9"/>
        </w:numPr>
        <w:tabs>
          <w:tab w:val="left" w:pos="709"/>
        </w:tabs>
        <w:jc w:val="left"/>
        <w:rPr>
          <w:szCs w:val="24"/>
        </w:rPr>
      </w:pPr>
      <w:r>
        <w:rPr>
          <w:szCs w:val="24"/>
        </w:rPr>
        <w:t xml:space="preserve">Kondensaadivabas </w:t>
      </w:r>
      <w:r w:rsidR="00CD53B4" w:rsidRPr="005A1F93">
        <w:rPr>
          <w:szCs w:val="24"/>
        </w:rPr>
        <w:t xml:space="preserve"> süsteemis +27 </w:t>
      </w:r>
      <w:proofErr w:type="spellStart"/>
      <w:r w:rsidR="00CD53B4" w:rsidRPr="005A1F93">
        <w:rPr>
          <w:szCs w:val="24"/>
          <w:vertAlign w:val="superscript"/>
        </w:rPr>
        <w:t>o</w:t>
      </w:r>
      <w:r w:rsidR="00CD53B4" w:rsidRPr="005A1F93">
        <w:rPr>
          <w:szCs w:val="24"/>
        </w:rPr>
        <w:t>C</w:t>
      </w:r>
      <w:proofErr w:type="spellEnd"/>
      <w:r w:rsidR="00CD53B4" w:rsidRPr="005A1F93">
        <w:rPr>
          <w:szCs w:val="24"/>
        </w:rPr>
        <w:t xml:space="preserve"> ja suhteline niiskus 60%.</w:t>
      </w:r>
    </w:p>
    <w:p w14:paraId="55D49023" w14:textId="77777777" w:rsidR="00CD53B4" w:rsidRPr="004727FD" w:rsidRDefault="00CD53B4" w:rsidP="00CD53B4">
      <w:pPr>
        <w:numPr>
          <w:ilvl w:val="0"/>
          <w:numId w:val="9"/>
        </w:numPr>
        <w:tabs>
          <w:tab w:val="left" w:pos="709"/>
        </w:tabs>
        <w:jc w:val="left"/>
        <w:rPr>
          <w:szCs w:val="24"/>
        </w:rPr>
      </w:pPr>
      <w:r>
        <w:t>J</w:t>
      </w:r>
      <w:r w:rsidRPr="00AD468C">
        <w:t>ahutusseadme välisosa valikuks +35°C/RH40%.</w:t>
      </w:r>
    </w:p>
    <w:p w14:paraId="56AA6FAC" w14:textId="77777777" w:rsidR="00182CC4" w:rsidRPr="00543C32" w:rsidRDefault="001A6FCF" w:rsidP="00071D79">
      <w:pPr>
        <w:pStyle w:val="Pealkiri1"/>
      </w:pPr>
      <w:bookmarkStart w:id="55" w:name="_Toc352921581"/>
      <w:bookmarkStart w:id="56" w:name="_Toc353176577"/>
      <w:bookmarkStart w:id="57" w:name="_Toc353176801"/>
      <w:bookmarkStart w:id="58" w:name="_Toc353178272"/>
      <w:bookmarkStart w:id="59" w:name="_Toc792533"/>
      <w:r w:rsidRPr="00071D79">
        <w:rPr>
          <w:caps w:val="0"/>
        </w:rPr>
        <w:t>SISEKLIIMA</w:t>
      </w:r>
      <w:r w:rsidRPr="00543C32">
        <w:rPr>
          <w:caps w:val="0"/>
        </w:rPr>
        <w:t xml:space="preserve"> PARAMEETRID</w:t>
      </w:r>
      <w:bookmarkEnd w:id="55"/>
      <w:bookmarkEnd w:id="56"/>
      <w:bookmarkEnd w:id="57"/>
      <w:bookmarkEnd w:id="58"/>
      <w:bookmarkEnd w:id="59"/>
    </w:p>
    <w:p w14:paraId="638AF4F8" w14:textId="77777777" w:rsidR="00182CC4" w:rsidRPr="00C57347" w:rsidRDefault="00A257EF" w:rsidP="00071D79">
      <w:pPr>
        <w:pStyle w:val="Pealkiri2"/>
      </w:pPr>
      <w:bookmarkStart w:id="60" w:name="_Toc353176578"/>
      <w:bookmarkStart w:id="61" w:name="_Toc353176802"/>
      <w:bookmarkStart w:id="62" w:name="_Toc353178273"/>
      <w:bookmarkStart w:id="63" w:name="_Toc792534"/>
      <w:r w:rsidRPr="00071D79">
        <w:t>Temperatuur</w:t>
      </w:r>
      <w:bookmarkEnd w:id="60"/>
      <w:bookmarkEnd w:id="61"/>
      <w:bookmarkEnd w:id="62"/>
      <w:bookmarkEnd w:id="63"/>
    </w:p>
    <w:p w14:paraId="64E4C5FA" w14:textId="77777777" w:rsidR="00CD53B4" w:rsidRPr="00CD53B4" w:rsidRDefault="00CD53B4" w:rsidP="00CD53B4">
      <w:pPr>
        <w:rPr>
          <w:szCs w:val="24"/>
        </w:rPr>
      </w:pPr>
      <w:bookmarkStart w:id="64" w:name="_Toc353176579"/>
      <w:bookmarkStart w:id="65" w:name="_Toc353176803"/>
      <w:bookmarkStart w:id="66" w:name="_Toc353178274"/>
      <w:r w:rsidRPr="00CD53B4">
        <w:rPr>
          <w:szCs w:val="24"/>
        </w:rPr>
        <w:t>Vastavalt telli</w:t>
      </w:r>
      <w:r w:rsidR="00287D51">
        <w:rPr>
          <w:szCs w:val="24"/>
        </w:rPr>
        <w:t xml:space="preserve">ja soovile on hoones </w:t>
      </w:r>
      <w:r w:rsidR="00E046DB">
        <w:rPr>
          <w:szCs w:val="24"/>
        </w:rPr>
        <w:t xml:space="preserve">ette nähtud tootmiseks sobiva sisetemperatuuri tagamine talve- </w:t>
      </w:r>
      <w:r w:rsidRPr="00CD53B4">
        <w:rPr>
          <w:szCs w:val="24"/>
        </w:rPr>
        <w:t>perioodil. Põhilistes siseruumides tuleb tagada talvel temperatuur  +20</w:t>
      </w:r>
      <w:r w:rsidRPr="00CD53B4">
        <w:rPr>
          <w:szCs w:val="24"/>
        </w:rPr>
        <w:sym w:font="Symbol" w:char="F0B0"/>
      </w:r>
      <w:r w:rsidRPr="00CD53B4">
        <w:rPr>
          <w:szCs w:val="24"/>
        </w:rPr>
        <w:t xml:space="preserve"> kuni +22</w:t>
      </w:r>
      <w:r w:rsidRPr="00CD53B4">
        <w:rPr>
          <w:szCs w:val="24"/>
        </w:rPr>
        <w:sym w:font="Symbol" w:char="F0B0"/>
      </w:r>
      <w:r w:rsidRPr="00CD53B4">
        <w:rPr>
          <w:szCs w:val="24"/>
        </w:rPr>
        <w:t>C, maksimaals</w:t>
      </w:r>
      <w:r w:rsidR="00E046DB">
        <w:rPr>
          <w:szCs w:val="24"/>
        </w:rPr>
        <w:t xml:space="preserve">elt 24°C.  </w:t>
      </w:r>
    </w:p>
    <w:p w14:paraId="378BF9A3" w14:textId="77777777" w:rsidR="00CD53B4" w:rsidRPr="00CD53B4" w:rsidRDefault="00CD53B4" w:rsidP="00CD53B4">
      <w:pPr>
        <w:rPr>
          <w:szCs w:val="24"/>
        </w:rPr>
      </w:pPr>
      <w:r w:rsidRPr="00CD53B4">
        <w:rPr>
          <w:szCs w:val="24"/>
        </w:rPr>
        <w:t xml:space="preserve">Lubatud õhu liikumise kiirused on talvel </w:t>
      </w:r>
      <w:r w:rsidR="00287D51">
        <w:rPr>
          <w:szCs w:val="24"/>
        </w:rPr>
        <w:t xml:space="preserve">0,15 ja suvel 0,2m/s, </w:t>
      </w:r>
      <w:r w:rsidRPr="00CD53B4">
        <w:rPr>
          <w:szCs w:val="24"/>
        </w:rPr>
        <w:t>abiruumides 0,3m/s.</w:t>
      </w:r>
    </w:p>
    <w:p w14:paraId="0FF4B8AF" w14:textId="77777777" w:rsidR="00CD53B4" w:rsidRPr="00CD53B4" w:rsidRDefault="00CD53B4" w:rsidP="00CD53B4">
      <w:pPr>
        <w:rPr>
          <w:szCs w:val="24"/>
        </w:rPr>
      </w:pPr>
      <w:r w:rsidRPr="00CD53B4">
        <w:rPr>
          <w:szCs w:val="24"/>
        </w:rPr>
        <w:t xml:space="preserve">Sisekliima parameetrite tagamise täpsus sõltub ruumide eripärast. Järeljahutusseadmed ja küttekehad on blokeeritud ja varustatud ruumi termostaatidega. </w:t>
      </w:r>
    </w:p>
    <w:p w14:paraId="3A5DDC94" w14:textId="77777777" w:rsidR="00CD53B4" w:rsidRPr="00CD53B4" w:rsidRDefault="00CD53B4" w:rsidP="00CD53B4">
      <w:pPr>
        <w:rPr>
          <w:szCs w:val="24"/>
        </w:rPr>
      </w:pPr>
      <w:r w:rsidRPr="00CD53B4">
        <w:rPr>
          <w:szCs w:val="24"/>
        </w:rPr>
        <w:t xml:space="preserve">Arvutuslikud </w:t>
      </w:r>
      <w:r w:rsidR="0054735E">
        <w:rPr>
          <w:szCs w:val="24"/>
        </w:rPr>
        <w:t>ruumitemperatuurid</w:t>
      </w:r>
      <w:r w:rsidRPr="00CD53B4">
        <w:rPr>
          <w:szCs w:val="24"/>
        </w:rPr>
        <w:t>:</w:t>
      </w:r>
    </w:p>
    <w:p w14:paraId="3DE3ECC9" w14:textId="77777777" w:rsidR="00CD53B4" w:rsidRDefault="00750932" w:rsidP="00287D51">
      <w:pPr>
        <w:pStyle w:val="Loendilik"/>
        <w:numPr>
          <w:ilvl w:val="0"/>
          <w:numId w:val="11"/>
        </w:numPr>
        <w:ind w:left="1418" w:hanging="425"/>
      </w:pPr>
      <w:r>
        <w:t>kontoriruumid</w:t>
      </w:r>
      <w:r w:rsidR="00CD53B4" w:rsidRPr="00CD53B4">
        <w:t xml:space="preserve">    </w:t>
      </w:r>
      <w:r w:rsidR="00D25B45">
        <w:tab/>
      </w:r>
      <w:r w:rsidR="00CD53B4" w:rsidRPr="00CD53B4">
        <w:tab/>
      </w:r>
      <w:r w:rsidR="00287D51">
        <w:t xml:space="preserve">                   </w:t>
      </w:r>
      <w:r w:rsidR="00CD53B4" w:rsidRPr="00CD53B4">
        <w:t>t=+21</w:t>
      </w:r>
      <w:r w:rsidR="00CD53B4" w:rsidRPr="002C778A">
        <w:rPr>
          <w:bCs/>
        </w:rPr>
        <w:t>°C</w:t>
      </w:r>
    </w:p>
    <w:p w14:paraId="6BFFBEBF" w14:textId="77777777" w:rsidR="00CD53B4" w:rsidRDefault="00750932" w:rsidP="00897198">
      <w:pPr>
        <w:pStyle w:val="Loendilik"/>
        <w:numPr>
          <w:ilvl w:val="0"/>
          <w:numId w:val="11"/>
        </w:numPr>
        <w:ind w:left="1418" w:hanging="425"/>
      </w:pPr>
      <w:r>
        <w:t>olmeruumid</w:t>
      </w:r>
      <w:r w:rsidR="00D25B45">
        <w:tab/>
      </w:r>
      <w:r w:rsidR="00D25B45">
        <w:tab/>
      </w:r>
      <w:r>
        <w:tab/>
      </w:r>
      <w:r>
        <w:tab/>
      </w:r>
      <w:r>
        <w:tab/>
        <w:t>t=+21</w:t>
      </w:r>
      <w:r w:rsidR="00CD53B4" w:rsidRPr="002C778A">
        <w:rPr>
          <w:bCs/>
        </w:rPr>
        <w:t>°C</w:t>
      </w:r>
    </w:p>
    <w:p w14:paraId="4D459C86" w14:textId="77777777" w:rsidR="00CD53B4" w:rsidRDefault="00750932" w:rsidP="00897198">
      <w:pPr>
        <w:pStyle w:val="Loendilik"/>
        <w:numPr>
          <w:ilvl w:val="0"/>
          <w:numId w:val="11"/>
        </w:numPr>
        <w:ind w:left="1418" w:hanging="425"/>
      </w:pPr>
      <w:r>
        <w:t>MOC tootmisala</w:t>
      </w:r>
      <w:r w:rsidR="00CD53B4" w:rsidRPr="00CD53B4">
        <w:t xml:space="preserve">   </w:t>
      </w:r>
      <w:r w:rsidR="00D25B45">
        <w:tab/>
      </w:r>
      <w:r w:rsidR="00D25B45">
        <w:tab/>
      </w:r>
      <w:r>
        <w:tab/>
      </w:r>
      <w:r>
        <w:tab/>
        <w:t>t=  +5</w:t>
      </w:r>
      <w:r w:rsidR="00CD53B4" w:rsidRPr="002C778A">
        <w:rPr>
          <w:bCs/>
        </w:rPr>
        <w:t>°C</w:t>
      </w:r>
    </w:p>
    <w:p w14:paraId="02929354" w14:textId="77777777" w:rsidR="00CD53B4" w:rsidRDefault="00750932" w:rsidP="00750932">
      <w:pPr>
        <w:pStyle w:val="Loendilik"/>
        <w:numPr>
          <w:ilvl w:val="0"/>
          <w:numId w:val="11"/>
        </w:numPr>
        <w:ind w:left="1418" w:hanging="425"/>
      </w:pPr>
      <w:r>
        <w:t>ME tootmisala</w:t>
      </w:r>
      <w:r w:rsidR="00CD53B4" w:rsidRPr="00CD53B4">
        <w:t xml:space="preserve">  </w:t>
      </w:r>
      <w:r w:rsidR="00D25B45">
        <w:tab/>
      </w:r>
      <w:r w:rsidR="00D25B45">
        <w:tab/>
      </w:r>
      <w:r w:rsidR="00D25B45">
        <w:tab/>
      </w:r>
      <w:r>
        <w:tab/>
        <w:t>t=+18</w:t>
      </w:r>
      <w:r w:rsidR="00CD53B4" w:rsidRPr="002C778A">
        <w:rPr>
          <w:bCs/>
        </w:rPr>
        <w:t>°</w:t>
      </w:r>
      <w:r>
        <w:rPr>
          <w:bCs/>
        </w:rPr>
        <w:t>C</w:t>
      </w:r>
    </w:p>
    <w:p w14:paraId="4C2ABE67" w14:textId="77777777" w:rsidR="00CD53B4" w:rsidRDefault="00287D51" w:rsidP="00897198">
      <w:pPr>
        <w:pStyle w:val="Loendilik"/>
        <w:numPr>
          <w:ilvl w:val="0"/>
          <w:numId w:val="11"/>
        </w:numPr>
        <w:ind w:left="1418" w:hanging="425"/>
      </w:pPr>
      <w:r>
        <w:t xml:space="preserve">WC-d             </w:t>
      </w:r>
      <w:r w:rsidR="00CD53B4" w:rsidRPr="00CD53B4">
        <w:t xml:space="preserve"> </w:t>
      </w:r>
      <w:r w:rsidR="00D25B45">
        <w:tab/>
      </w:r>
      <w:r w:rsidR="00CD53B4" w:rsidRPr="00CD53B4">
        <w:tab/>
      </w:r>
      <w:r w:rsidR="00CD53B4" w:rsidRPr="00CD53B4">
        <w:tab/>
      </w:r>
      <w:r w:rsidR="00CD53B4" w:rsidRPr="00CD53B4">
        <w:tab/>
        <w:t>t=+21</w:t>
      </w:r>
      <w:r w:rsidR="00CD53B4" w:rsidRPr="002C778A">
        <w:rPr>
          <w:bCs/>
        </w:rPr>
        <w:t>°C</w:t>
      </w:r>
    </w:p>
    <w:p w14:paraId="1ED75ACD" w14:textId="77777777" w:rsidR="00446E73" w:rsidRPr="004727FD" w:rsidRDefault="00287D51" w:rsidP="00287D51">
      <w:pPr>
        <w:pStyle w:val="Loendilik"/>
        <w:numPr>
          <w:ilvl w:val="0"/>
          <w:numId w:val="11"/>
        </w:numPr>
        <w:ind w:left="1418" w:hanging="425"/>
      </w:pPr>
      <w:r>
        <w:t xml:space="preserve">tehnilised </w:t>
      </w:r>
      <w:r w:rsidR="00CD53B4" w:rsidRPr="00CD53B4">
        <w:t xml:space="preserve"> </w:t>
      </w:r>
      <w:r>
        <w:t>ruumid</w:t>
      </w:r>
      <w:r w:rsidR="00D25B45">
        <w:tab/>
      </w:r>
      <w:r w:rsidR="00D25B45">
        <w:tab/>
      </w:r>
      <w:r w:rsidR="00D25B45">
        <w:tab/>
      </w:r>
      <w:r>
        <w:tab/>
      </w:r>
      <w:r w:rsidR="00CD53B4" w:rsidRPr="00CD53B4">
        <w:t>t=+1</w:t>
      </w:r>
      <w:r>
        <w:t>2</w:t>
      </w:r>
      <w:r w:rsidR="00CD53B4" w:rsidRPr="002C778A">
        <w:rPr>
          <w:bCs/>
        </w:rPr>
        <w:t>°C</w:t>
      </w:r>
    </w:p>
    <w:p w14:paraId="46C32BBC" w14:textId="77777777" w:rsidR="003053A8" w:rsidRPr="00CE66EC" w:rsidRDefault="003053A8" w:rsidP="00071D79">
      <w:pPr>
        <w:pStyle w:val="Pealkiri2"/>
      </w:pPr>
      <w:bookmarkStart w:id="67" w:name="_Toc792535"/>
      <w:r w:rsidRPr="00071D79">
        <w:t>Niiskus</w:t>
      </w:r>
      <w:bookmarkEnd w:id="64"/>
      <w:bookmarkEnd w:id="65"/>
      <w:bookmarkEnd w:id="66"/>
      <w:bookmarkEnd w:id="67"/>
    </w:p>
    <w:p w14:paraId="4871AD27" w14:textId="77777777" w:rsidR="003053A8" w:rsidRPr="003053A8" w:rsidRDefault="0013741B" w:rsidP="003053A8">
      <w:pPr>
        <w:tabs>
          <w:tab w:val="left" w:pos="709"/>
        </w:tabs>
        <w:rPr>
          <w:szCs w:val="24"/>
        </w:rPr>
      </w:pPr>
      <w:r>
        <w:rPr>
          <w:szCs w:val="24"/>
        </w:rPr>
        <w:t>Arvestades, et teg</w:t>
      </w:r>
      <w:r w:rsidR="00B64E7C">
        <w:rPr>
          <w:szCs w:val="24"/>
        </w:rPr>
        <w:t>emist ei ole erinõuetega tehnoloogiaga</w:t>
      </w:r>
      <w:r>
        <w:rPr>
          <w:szCs w:val="24"/>
        </w:rPr>
        <w:t>, siis niiskust ei reguleerita.</w:t>
      </w:r>
    </w:p>
    <w:p w14:paraId="4C0C938C" w14:textId="77777777" w:rsidR="003053A8" w:rsidRPr="00CE66EC" w:rsidRDefault="003053A8" w:rsidP="00071D79">
      <w:pPr>
        <w:pStyle w:val="Pealkiri2"/>
      </w:pPr>
      <w:bookmarkStart w:id="68" w:name="_Toc353176580"/>
      <w:bookmarkStart w:id="69" w:name="_Toc353176804"/>
      <w:bookmarkStart w:id="70" w:name="_Toc353178275"/>
      <w:bookmarkStart w:id="71" w:name="_Toc792536"/>
      <w:r w:rsidRPr="00071D79">
        <w:t>Müra</w:t>
      </w:r>
      <w:bookmarkEnd w:id="68"/>
      <w:bookmarkEnd w:id="69"/>
      <w:bookmarkEnd w:id="70"/>
      <w:bookmarkEnd w:id="71"/>
    </w:p>
    <w:p w14:paraId="19854EA8" w14:textId="77777777" w:rsidR="00D25B45" w:rsidRPr="00D25B45" w:rsidRDefault="00D25B45" w:rsidP="00D25B45">
      <w:pPr>
        <w:rPr>
          <w:szCs w:val="24"/>
        </w:rPr>
      </w:pPr>
      <w:bookmarkStart w:id="72" w:name="_Toc353176581"/>
      <w:bookmarkStart w:id="73" w:name="_Toc353176805"/>
      <w:bookmarkStart w:id="74" w:name="_Toc353178276"/>
      <w:r w:rsidRPr="00D25B45">
        <w:rPr>
          <w:szCs w:val="24"/>
        </w:rPr>
        <w:t>Lubatav müratase on projekteeritud vastavalt EV sotsiaalministri määrusele nr 42 4. märtsist 2002 „ Müra normtasemed elu- ja puhkealal, elamutes ning ühiskasutusega hoonetes ja mürataseme mõõtmise meetodid“ ja Tellija lähteülesandele (kab</w:t>
      </w:r>
      <w:r w:rsidR="00AF71E2">
        <w:rPr>
          <w:szCs w:val="24"/>
        </w:rPr>
        <w:t>inettides mitte üle 35, puhke</w:t>
      </w:r>
      <w:r w:rsidRPr="00D25B45">
        <w:rPr>
          <w:szCs w:val="24"/>
        </w:rPr>
        <w:t>ru</w:t>
      </w:r>
      <w:r w:rsidR="0013741B">
        <w:rPr>
          <w:szCs w:val="24"/>
        </w:rPr>
        <w:t>umides</w:t>
      </w:r>
      <w:r w:rsidR="00AF71E2">
        <w:rPr>
          <w:szCs w:val="24"/>
        </w:rPr>
        <w:t xml:space="preserve"> 35, tootmisruumides ei tohi tehnosüsteemide müra ületada tootmismüra </w:t>
      </w:r>
      <w:r w:rsidRPr="00D25B45">
        <w:rPr>
          <w:szCs w:val="24"/>
        </w:rPr>
        <w:t>).</w:t>
      </w:r>
    </w:p>
    <w:p w14:paraId="2A2752FB" w14:textId="77777777" w:rsidR="003053A8" w:rsidRPr="00CE66EC" w:rsidRDefault="003053A8" w:rsidP="00071D79">
      <w:pPr>
        <w:pStyle w:val="Pealkiri2"/>
      </w:pPr>
      <w:bookmarkStart w:id="75" w:name="_Toc792537"/>
      <w:r w:rsidRPr="00CE66EC">
        <w:lastRenderedPageBreak/>
        <w:t>Õhu saastatus</w:t>
      </w:r>
      <w:bookmarkEnd w:id="72"/>
      <w:bookmarkEnd w:id="73"/>
      <w:bookmarkEnd w:id="74"/>
      <w:bookmarkEnd w:id="75"/>
    </w:p>
    <w:p w14:paraId="41A739C1" w14:textId="77777777" w:rsidR="00D25B45" w:rsidRPr="00D25B45" w:rsidRDefault="00D25B45" w:rsidP="00D25B45">
      <w:pPr>
        <w:tabs>
          <w:tab w:val="left" w:pos="709"/>
        </w:tabs>
        <w:rPr>
          <w:szCs w:val="24"/>
        </w:rPr>
      </w:pPr>
      <w:bookmarkStart w:id="76" w:name="_Toc352921582"/>
      <w:bookmarkStart w:id="77" w:name="_Toc353176582"/>
      <w:bookmarkStart w:id="78" w:name="_Toc353176806"/>
      <w:bookmarkStart w:id="79" w:name="_Toc353178277"/>
      <w:r w:rsidRPr="00D25B45">
        <w:rPr>
          <w:szCs w:val="24"/>
        </w:rPr>
        <w:t>Ruumiõhu  arvutuslik süs</w:t>
      </w:r>
      <w:r w:rsidR="0013741B">
        <w:rPr>
          <w:szCs w:val="24"/>
        </w:rPr>
        <w:t>ihappegaasi sisaldus ei ületa rohkem kui 8</w:t>
      </w:r>
      <w:r w:rsidRPr="00D25B45">
        <w:rPr>
          <w:szCs w:val="24"/>
        </w:rPr>
        <w:t xml:space="preserve">00 </w:t>
      </w:r>
      <w:proofErr w:type="spellStart"/>
      <w:r w:rsidRPr="00D25B45">
        <w:rPr>
          <w:szCs w:val="24"/>
        </w:rPr>
        <w:t>ppm</w:t>
      </w:r>
      <w:proofErr w:type="spellEnd"/>
      <w:r w:rsidRPr="00D25B45">
        <w:rPr>
          <w:szCs w:val="24"/>
        </w:rPr>
        <w:t>-i</w:t>
      </w:r>
      <w:r w:rsidR="0013741B">
        <w:rPr>
          <w:szCs w:val="24"/>
        </w:rPr>
        <w:t xml:space="preserve"> võrra välisõhu süsihappegaasi sisaldust</w:t>
      </w:r>
      <w:r w:rsidRPr="00D25B45">
        <w:rPr>
          <w:szCs w:val="24"/>
        </w:rPr>
        <w:t>.</w:t>
      </w:r>
    </w:p>
    <w:p w14:paraId="475F8165" w14:textId="77777777" w:rsidR="002C778A" w:rsidRPr="002C778A" w:rsidRDefault="001A6FCF" w:rsidP="002C778A">
      <w:pPr>
        <w:pStyle w:val="Pealkiri1"/>
      </w:pPr>
      <w:bookmarkStart w:id="80" w:name="_Toc792538"/>
      <w:r w:rsidRPr="00446E73">
        <w:rPr>
          <w:caps w:val="0"/>
        </w:rPr>
        <w:t>SOOJUSALLIKAS</w:t>
      </w:r>
      <w:bookmarkEnd w:id="76"/>
      <w:bookmarkEnd w:id="77"/>
      <w:bookmarkEnd w:id="78"/>
      <w:bookmarkEnd w:id="79"/>
      <w:bookmarkEnd w:id="80"/>
    </w:p>
    <w:p w14:paraId="35F3E931" w14:textId="77777777" w:rsidR="00182CC4" w:rsidRPr="00CE66EC" w:rsidRDefault="001F47C6" w:rsidP="00071D79">
      <w:pPr>
        <w:pStyle w:val="Pealkiri2"/>
      </w:pPr>
      <w:bookmarkStart w:id="81" w:name="_Toc352921583"/>
      <w:bookmarkStart w:id="82" w:name="_Toc353176583"/>
      <w:bookmarkStart w:id="83" w:name="_Toc353176807"/>
      <w:bookmarkStart w:id="84" w:name="_Toc353178278"/>
      <w:bookmarkStart w:id="85" w:name="_Toc792539"/>
      <w:r w:rsidRPr="00071D79">
        <w:t>Soojuskoormused</w:t>
      </w:r>
      <w:bookmarkEnd w:id="81"/>
      <w:bookmarkEnd w:id="82"/>
      <w:bookmarkEnd w:id="83"/>
      <w:bookmarkEnd w:id="84"/>
      <w:bookmarkEnd w:id="85"/>
    </w:p>
    <w:p w14:paraId="6945CD0C" w14:textId="77777777" w:rsidR="002C778A" w:rsidRPr="002C778A" w:rsidRDefault="002C778A" w:rsidP="002C778A">
      <w:pPr>
        <w:rPr>
          <w:szCs w:val="24"/>
        </w:rPr>
      </w:pPr>
      <w:bookmarkStart w:id="86" w:name="_Toc352921584"/>
      <w:bookmarkStart w:id="87" w:name="_Toc353176584"/>
      <w:bookmarkStart w:id="88" w:name="_Toc353176808"/>
      <w:bookmarkStart w:id="89" w:name="_Toc353178279"/>
      <w:r w:rsidRPr="002C778A">
        <w:rPr>
          <w:szCs w:val="24"/>
        </w:rPr>
        <w:t>Käesolevas projekteerimise staadiumis olemasolevate lähteandmete alusel koostatud arvutuste kohaselt  hoone soojuskoormused:</w:t>
      </w:r>
    </w:p>
    <w:p w14:paraId="35D833CE" w14:textId="77777777" w:rsidR="002C778A" w:rsidRPr="002C778A" w:rsidRDefault="002C778A" w:rsidP="00897198">
      <w:pPr>
        <w:pStyle w:val="Loendilik"/>
        <w:numPr>
          <w:ilvl w:val="0"/>
          <w:numId w:val="10"/>
        </w:numPr>
        <w:ind w:left="851" w:hanging="284"/>
      </w:pPr>
      <w:r w:rsidRPr="002C778A">
        <w:t>Kütteks</w:t>
      </w:r>
      <w:r>
        <w:tab/>
      </w:r>
      <w:r>
        <w:tab/>
      </w:r>
      <w:r>
        <w:tab/>
      </w:r>
      <w:r>
        <w:tab/>
      </w:r>
      <w:r w:rsidR="00AF71E2">
        <w:t>700</w:t>
      </w:r>
      <w:r w:rsidRPr="002C778A">
        <w:t xml:space="preserve"> kW          </w:t>
      </w:r>
    </w:p>
    <w:p w14:paraId="424835A2" w14:textId="77777777" w:rsidR="002C778A" w:rsidRPr="002C778A" w:rsidRDefault="002C778A" w:rsidP="00054675">
      <w:pPr>
        <w:pStyle w:val="Loendilik"/>
        <w:numPr>
          <w:ilvl w:val="0"/>
          <w:numId w:val="10"/>
        </w:numPr>
        <w:ind w:left="851" w:hanging="284"/>
      </w:pPr>
      <w:r w:rsidRPr="002C778A">
        <w:t>Ventilatsiooniks</w:t>
      </w:r>
      <w:r>
        <w:tab/>
      </w:r>
      <w:r>
        <w:tab/>
      </w:r>
      <w:r w:rsidR="00054675">
        <w:t>109</w:t>
      </w:r>
      <w:r w:rsidRPr="002C778A">
        <w:t xml:space="preserve"> kW  </w:t>
      </w:r>
      <w:r w:rsidRPr="002C778A">
        <w:tab/>
      </w:r>
      <w:r w:rsidRPr="002C778A">
        <w:tab/>
      </w:r>
    </w:p>
    <w:p w14:paraId="673E72D9" w14:textId="77777777" w:rsidR="001F47C6" w:rsidRPr="008C2CB3" w:rsidRDefault="001F47C6" w:rsidP="00071D79">
      <w:pPr>
        <w:pStyle w:val="Pealkiri2"/>
      </w:pPr>
      <w:bookmarkStart w:id="90" w:name="_Toc792540"/>
      <w:r w:rsidRPr="00071D79">
        <w:t>Alternatiivse</w:t>
      </w:r>
      <w:r w:rsidR="004D0713" w:rsidRPr="00071D79">
        <w:t>te</w:t>
      </w:r>
      <w:r w:rsidRPr="008C2CB3">
        <w:t xml:space="preserve"> soojusallikate kasutamine</w:t>
      </w:r>
      <w:bookmarkEnd w:id="86"/>
      <w:bookmarkEnd w:id="87"/>
      <w:bookmarkEnd w:id="88"/>
      <w:bookmarkEnd w:id="89"/>
      <w:bookmarkEnd w:id="90"/>
    </w:p>
    <w:p w14:paraId="61C8D75B" w14:textId="77777777" w:rsidR="002C778A" w:rsidRPr="002C778A" w:rsidRDefault="002C778A" w:rsidP="002C778A">
      <w:bookmarkStart w:id="91" w:name="_Toc352921585"/>
      <w:bookmarkStart w:id="92" w:name="_Toc353176585"/>
      <w:bookmarkStart w:id="93" w:name="_Toc353176809"/>
      <w:bookmarkStart w:id="94" w:name="_Toc353178280"/>
      <w:r w:rsidRPr="002C778A">
        <w:t>Alternatiivsed soojusallikad  puuduvad.</w:t>
      </w:r>
    </w:p>
    <w:p w14:paraId="70FAA6CE" w14:textId="77777777" w:rsidR="001F47C6" w:rsidRPr="008C2CB3" w:rsidRDefault="001F47C6" w:rsidP="00071D79">
      <w:pPr>
        <w:pStyle w:val="Pealkiri2"/>
      </w:pPr>
      <w:bookmarkStart w:id="95" w:name="_Toc792541"/>
      <w:r w:rsidRPr="00071D79">
        <w:t>Soojusallika</w:t>
      </w:r>
      <w:r w:rsidRPr="008C2CB3">
        <w:t xml:space="preserve"> liik</w:t>
      </w:r>
      <w:bookmarkEnd w:id="91"/>
      <w:bookmarkEnd w:id="92"/>
      <w:bookmarkEnd w:id="93"/>
      <w:bookmarkEnd w:id="94"/>
      <w:bookmarkEnd w:id="95"/>
    </w:p>
    <w:p w14:paraId="5ADE2A7D" w14:textId="77777777" w:rsidR="002C778A" w:rsidRDefault="00054675" w:rsidP="00054675">
      <w:pPr>
        <w:jc w:val="left"/>
      </w:pPr>
      <w:bookmarkStart w:id="96" w:name="_Toc352921586"/>
      <w:bookmarkStart w:id="97" w:name="_Toc353176586"/>
      <w:bookmarkStart w:id="98" w:name="_Toc353176810"/>
      <w:bookmarkStart w:id="99" w:name="_Toc353178281"/>
      <w:r>
        <w:t>Vastavalt tellija soovile on soojusallikateks gaas ja otsene elekter</w:t>
      </w:r>
      <w:r w:rsidR="001268A0">
        <w:t>.</w:t>
      </w:r>
    </w:p>
    <w:p w14:paraId="1810EEC8" w14:textId="77777777" w:rsidR="001268A0" w:rsidRPr="002C778A" w:rsidRDefault="001268A0" w:rsidP="00054675">
      <w:pPr>
        <w:jc w:val="left"/>
      </w:pPr>
      <w:r>
        <w:t>Gaasi kasutatakse kütteks ja elektrit ventilatsiooniõhu järelsoojenduseks.</w:t>
      </w:r>
    </w:p>
    <w:p w14:paraId="5CA51B50" w14:textId="77777777" w:rsidR="001F47C6" w:rsidRPr="008C2CB3" w:rsidRDefault="001F47C6" w:rsidP="00071D79">
      <w:pPr>
        <w:pStyle w:val="Pealkiri2"/>
      </w:pPr>
      <w:bookmarkStart w:id="100" w:name="_Toc792542"/>
      <w:r w:rsidRPr="00071D79">
        <w:t>Tulekaitse</w:t>
      </w:r>
      <w:bookmarkEnd w:id="96"/>
      <w:bookmarkEnd w:id="97"/>
      <w:bookmarkEnd w:id="98"/>
      <w:bookmarkEnd w:id="99"/>
      <w:bookmarkEnd w:id="100"/>
    </w:p>
    <w:p w14:paraId="4515AFCB" w14:textId="77777777" w:rsidR="001268A0" w:rsidRDefault="001268A0" w:rsidP="001268A0">
      <w:pPr>
        <w:jc w:val="left"/>
      </w:pPr>
      <w:r>
        <w:t>Kumbki hoone pool moodustab omaette tuletõkke sektsiooni.</w:t>
      </w:r>
      <w:r w:rsidR="00A35988" w:rsidRPr="00A35988">
        <w:br/>
        <w:t>Kõik KVJ-süsteemide torustike tuletõkketarinditest läbiminekute avad on ette nähtud tihendada sertifitseeritud tuldtõkestava ainega selleks volitatud firmade poolt.</w:t>
      </w:r>
      <w:r w:rsidR="00A35988">
        <w:t xml:space="preserve"> </w:t>
      </w:r>
      <w:r w:rsidR="00A35988" w:rsidRPr="00A35988">
        <w:t>Õhukanalite ja torustike isolatsiooni katete pinnakihtide süttivustundlikkus peab üldjuhul vastama klassile  B-s1,d0 ja evakuatsioonitrepikodades A2-s1,d0.</w:t>
      </w:r>
      <w:r w:rsidR="00A35988">
        <w:t xml:space="preserve"> </w:t>
      </w:r>
      <w:r w:rsidR="00A35988" w:rsidRPr="00A35988">
        <w:t>Torustike läbiviigud tuletõkke piiretest tihendatakse tuletõkke mastiksiga.</w:t>
      </w:r>
      <w:bookmarkStart w:id="101" w:name="_Toc352921587"/>
      <w:bookmarkStart w:id="102" w:name="_Toc353176587"/>
      <w:bookmarkStart w:id="103" w:name="_Toc353176811"/>
      <w:bookmarkStart w:id="104" w:name="_Toc353178282"/>
    </w:p>
    <w:p w14:paraId="6C05CF84" w14:textId="77777777" w:rsidR="001268A0" w:rsidRPr="001268A0" w:rsidRDefault="001268A0" w:rsidP="001268A0">
      <w:pPr>
        <w:jc w:val="left"/>
      </w:pPr>
    </w:p>
    <w:p w14:paraId="35F6F3D0" w14:textId="77777777" w:rsidR="00E11D7B" w:rsidRPr="00A808DF" w:rsidRDefault="001A6FCF" w:rsidP="00A808DF">
      <w:pPr>
        <w:pStyle w:val="Pealkiri1"/>
        <w:rPr>
          <w:caps w:val="0"/>
        </w:rPr>
      </w:pPr>
      <w:bookmarkStart w:id="105" w:name="_Toc792543"/>
      <w:r w:rsidRPr="00071D79">
        <w:rPr>
          <w:caps w:val="0"/>
        </w:rPr>
        <w:t>KÜTE</w:t>
      </w:r>
      <w:bookmarkEnd w:id="101"/>
      <w:bookmarkEnd w:id="102"/>
      <w:bookmarkEnd w:id="103"/>
      <w:bookmarkEnd w:id="104"/>
      <w:bookmarkEnd w:id="105"/>
    </w:p>
    <w:p w14:paraId="5DF44BF3" w14:textId="77777777" w:rsidR="00E11D7B" w:rsidRDefault="00E11D7B" w:rsidP="00071D79">
      <w:pPr>
        <w:pStyle w:val="Pealkiri2"/>
      </w:pPr>
      <w:bookmarkStart w:id="106" w:name="_Toc352921588"/>
      <w:bookmarkStart w:id="107" w:name="_Toc353176588"/>
      <w:bookmarkStart w:id="108" w:name="_Toc353176812"/>
      <w:bookmarkStart w:id="109" w:name="_Toc353178283"/>
      <w:bookmarkStart w:id="110" w:name="_Toc792544"/>
      <w:r w:rsidRPr="00071D79">
        <w:t>Välispiirete</w:t>
      </w:r>
      <w:r w:rsidRPr="008C2CB3">
        <w:t xml:space="preserve"> soojusläbivused</w:t>
      </w:r>
      <w:bookmarkEnd w:id="106"/>
      <w:bookmarkEnd w:id="107"/>
      <w:bookmarkEnd w:id="108"/>
      <w:bookmarkEnd w:id="109"/>
      <w:bookmarkEnd w:id="110"/>
    </w:p>
    <w:p w14:paraId="00129DDF" w14:textId="77777777" w:rsidR="004727FD" w:rsidRPr="00A35973" w:rsidRDefault="004727FD" w:rsidP="004727FD">
      <w:pPr>
        <w:tabs>
          <w:tab w:val="left" w:pos="709"/>
        </w:tabs>
      </w:pPr>
      <w:r w:rsidRPr="00A35973">
        <w:t>Hoone küttekoormuse arvutusel on lähtutud järgmistest välispiirete soojusjuhtivuse /-takistuse arvudest:</w:t>
      </w:r>
    </w:p>
    <w:p w14:paraId="653F1966" w14:textId="77777777" w:rsidR="004727FD" w:rsidRPr="00A35973" w:rsidRDefault="001268A0" w:rsidP="00CB2967">
      <w:pPr>
        <w:numPr>
          <w:ilvl w:val="0"/>
          <w:numId w:val="29"/>
        </w:numPr>
        <w:spacing w:before="0" w:after="0"/>
        <w:rPr>
          <w:szCs w:val="24"/>
        </w:rPr>
      </w:pPr>
      <w:r>
        <w:rPr>
          <w:szCs w:val="24"/>
        </w:rPr>
        <w:t>Välissein</w:t>
      </w:r>
      <w:r>
        <w:rPr>
          <w:szCs w:val="24"/>
        </w:rPr>
        <w:tab/>
        <w:t>(maapealne)</w:t>
      </w:r>
      <w:r>
        <w:rPr>
          <w:szCs w:val="24"/>
        </w:rPr>
        <w:tab/>
      </w:r>
      <w:r>
        <w:rPr>
          <w:szCs w:val="24"/>
        </w:rPr>
        <w:tab/>
        <w:t xml:space="preserve">U = 0,33 </w:t>
      </w:r>
      <w:r w:rsidR="004727FD" w:rsidRPr="00A35973">
        <w:rPr>
          <w:szCs w:val="24"/>
        </w:rPr>
        <w:t>W/ (m</w:t>
      </w:r>
      <w:r w:rsidR="004727FD" w:rsidRPr="00A35973">
        <w:rPr>
          <w:szCs w:val="24"/>
          <w:vertAlign w:val="superscript"/>
        </w:rPr>
        <w:t>2</w:t>
      </w:r>
      <w:r w:rsidR="004727FD" w:rsidRPr="00A35973">
        <w:rPr>
          <w:szCs w:val="24"/>
        </w:rPr>
        <w:t>K)</w:t>
      </w:r>
    </w:p>
    <w:p w14:paraId="40BE5066" w14:textId="77777777" w:rsidR="004727FD" w:rsidRPr="00A35973" w:rsidRDefault="004727FD" w:rsidP="004727FD">
      <w:pPr>
        <w:numPr>
          <w:ilvl w:val="0"/>
          <w:numId w:val="29"/>
        </w:numPr>
        <w:spacing w:before="0" w:after="0"/>
        <w:rPr>
          <w:szCs w:val="24"/>
        </w:rPr>
      </w:pPr>
      <w:r w:rsidRPr="00A35973">
        <w:rPr>
          <w:szCs w:val="24"/>
        </w:rPr>
        <w:t>Katus</w:t>
      </w:r>
      <w:r w:rsidR="00CB2967" w:rsidRPr="00A35973">
        <w:rPr>
          <w:szCs w:val="24"/>
        </w:rPr>
        <w:t>la</w:t>
      </w:r>
      <w:r w:rsidR="001268A0">
        <w:rPr>
          <w:szCs w:val="24"/>
        </w:rPr>
        <w:t>gi</w:t>
      </w:r>
      <w:r w:rsidR="001268A0">
        <w:rPr>
          <w:szCs w:val="24"/>
        </w:rPr>
        <w:tab/>
      </w:r>
      <w:r w:rsidR="001268A0">
        <w:rPr>
          <w:szCs w:val="24"/>
        </w:rPr>
        <w:tab/>
      </w:r>
      <w:r w:rsidR="001268A0">
        <w:rPr>
          <w:szCs w:val="24"/>
        </w:rPr>
        <w:tab/>
      </w:r>
      <w:r w:rsidR="001268A0">
        <w:rPr>
          <w:szCs w:val="24"/>
        </w:rPr>
        <w:tab/>
      </w:r>
      <w:r w:rsidR="001268A0">
        <w:rPr>
          <w:szCs w:val="24"/>
        </w:rPr>
        <w:tab/>
        <w:t>U = 0,33</w:t>
      </w:r>
      <w:r w:rsidRPr="00A35973">
        <w:rPr>
          <w:szCs w:val="24"/>
        </w:rPr>
        <w:t xml:space="preserve"> W/ (m</w:t>
      </w:r>
      <w:r w:rsidRPr="00A35973">
        <w:rPr>
          <w:szCs w:val="24"/>
          <w:vertAlign w:val="superscript"/>
        </w:rPr>
        <w:t>2</w:t>
      </w:r>
      <w:r w:rsidRPr="00A35973">
        <w:rPr>
          <w:szCs w:val="24"/>
        </w:rPr>
        <w:t>K)</w:t>
      </w:r>
    </w:p>
    <w:p w14:paraId="601F2136" w14:textId="77777777" w:rsidR="004727FD" w:rsidRPr="00123953" w:rsidRDefault="004727FD" w:rsidP="004727FD">
      <w:pPr>
        <w:numPr>
          <w:ilvl w:val="0"/>
          <w:numId w:val="29"/>
        </w:numPr>
        <w:spacing w:before="0" w:after="0"/>
        <w:rPr>
          <w:szCs w:val="24"/>
        </w:rPr>
      </w:pPr>
      <w:r w:rsidRPr="00123953">
        <w:rPr>
          <w:szCs w:val="24"/>
        </w:rPr>
        <w:t>Põrand pinnasel</w:t>
      </w:r>
      <w:r w:rsidRPr="00123953">
        <w:rPr>
          <w:szCs w:val="24"/>
        </w:rPr>
        <w:tab/>
      </w:r>
      <w:r w:rsidRPr="00123953">
        <w:rPr>
          <w:szCs w:val="24"/>
        </w:rPr>
        <w:tab/>
      </w:r>
      <w:r w:rsidRPr="00123953">
        <w:rPr>
          <w:szCs w:val="24"/>
        </w:rPr>
        <w:tab/>
      </w:r>
      <w:r w:rsidRPr="00123953">
        <w:rPr>
          <w:szCs w:val="24"/>
        </w:rPr>
        <w:tab/>
        <w:t>U = 0,</w:t>
      </w:r>
      <w:r w:rsidR="001268A0">
        <w:rPr>
          <w:szCs w:val="24"/>
        </w:rPr>
        <w:t>24</w:t>
      </w:r>
      <w:r w:rsidRPr="00123953">
        <w:rPr>
          <w:szCs w:val="24"/>
        </w:rPr>
        <w:t xml:space="preserve"> W/ (m</w:t>
      </w:r>
      <w:r w:rsidRPr="00123953">
        <w:rPr>
          <w:szCs w:val="24"/>
          <w:vertAlign w:val="superscript"/>
        </w:rPr>
        <w:t>2</w:t>
      </w:r>
      <w:r w:rsidRPr="00123953">
        <w:rPr>
          <w:szCs w:val="24"/>
        </w:rPr>
        <w:t>K)</w:t>
      </w:r>
    </w:p>
    <w:p w14:paraId="2549EB63" w14:textId="77777777" w:rsidR="004727FD" w:rsidRPr="00123953" w:rsidRDefault="001268A0" w:rsidP="004727FD">
      <w:pPr>
        <w:numPr>
          <w:ilvl w:val="0"/>
          <w:numId w:val="29"/>
        </w:numPr>
        <w:spacing w:before="0" w:after="0"/>
        <w:rPr>
          <w:szCs w:val="24"/>
        </w:rPr>
      </w:pPr>
      <w:r>
        <w:rPr>
          <w:szCs w:val="24"/>
        </w:rPr>
        <w:t xml:space="preserve">Sokkel                </w:t>
      </w:r>
      <w:r w:rsidR="004727FD" w:rsidRPr="00123953">
        <w:rPr>
          <w:szCs w:val="24"/>
        </w:rPr>
        <w:tab/>
      </w:r>
      <w:r w:rsidR="004727FD" w:rsidRPr="00123953">
        <w:rPr>
          <w:szCs w:val="24"/>
        </w:rPr>
        <w:tab/>
      </w:r>
      <w:r w:rsidR="004727FD" w:rsidRPr="00123953">
        <w:rPr>
          <w:szCs w:val="24"/>
        </w:rPr>
        <w:tab/>
        <w:t>U = 0,</w:t>
      </w:r>
      <w:r>
        <w:rPr>
          <w:szCs w:val="24"/>
        </w:rPr>
        <w:t>40</w:t>
      </w:r>
      <w:r w:rsidR="004727FD" w:rsidRPr="00123953">
        <w:rPr>
          <w:szCs w:val="24"/>
        </w:rPr>
        <w:t xml:space="preserve"> W/ (m</w:t>
      </w:r>
      <w:r w:rsidR="004727FD" w:rsidRPr="00123953">
        <w:rPr>
          <w:szCs w:val="24"/>
          <w:vertAlign w:val="superscript"/>
        </w:rPr>
        <w:t>2</w:t>
      </w:r>
      <w:r w:rsidR="004727FD" w:rsidRPr="00123953">
        <w:rPr>
          <w:szCs w:val="24"/>
        </w:rPr>
        <w:t>K)</w:t>
      </w:r>
    </w:p>
    <w:p w14:paraId="1FD7F57B" w14:textId="77777777" w:rsidR="004727FD" w:rsidRPr="001268A0" w:rsidRDefault="001268A0" w:rsidP="001268A0">
      <w:pPr>
        <w:numPr>
          <w:ilvl w:val="0"/>
          <w:numId w:val="29"/>
        </w:numPr>
        <w:spacing w:before="0" w:after="0"/>
        <w:rPr>
          <w:szCs w:val="24"/>
        </w:rPr>
      </w:pPr>
      <w:r>
        <w:rPr>
          <w:szCs w:val="24"/>
        </w:rPr>
        <w:t>Aknad</w:t>
      </w:r>
      <w:r>
        <w:rPr>
          <w:szCs w:val="24"/>
        </w:rPr>
        <w:tab/>
      </w:r>
      <w:r>
        <w:rPr>
          <w:szCs w:val="24"/>
        </w:rPr>
        <w:tab/>
      </w:r>
      <w:r>
        <w:rPr>
          <w:szCs w:val="24"/>
        </w:rPr>
        <w:tab/>
      </w:r>
      <w:r>
        <w:rPr>
          <w:szCs w:val="24"/>
        </w:rPr>
        <w:tab/>
      </w:r>
      <w:r>
        <w:rPr>
          <w:szCs w:val="24"/>
        </w:rPr>
        <w:tab/>
        <w:t xml:space="preserve">U = 1,40 </w:t>
      </w:r>
      <w:r w:rsidR="004727FD" w:rsidRPr="00A35973">
        <w:rPr>
          <w:szCs w:val="24"/>
        </w:rPr>
        <w:t>W/ (m</w:t>
      </w:r>
      <w:r w:rsidR="004727FD" w:rsidRPr="00A35973">
        <w:rPr>
          <w:szCs w:val="24"/>
          <w:vertAlign w:val="superscript"/>
        </w:rPr>
        <w:t>2</w:t>
      </w:r>
      <w:r w:rsidR="004727FD" w:rsidRPr="00A35973">
        <w:rPr>
          <w:szCs w:val="24"/>
        </w:rPr>
        <w:t>K)</w:t>
      </w:r>
      <w:r w:rsidR="00A35973" w:rsidRPr="00A35973">
        <w:rPr>
          <w:szCs w:val="24"/>
        </w:rPr>
        <w:t xml:space="preserve"> </w:t>
      </w:r>
    </w:p>
    <w:p w14:paraId="3AF13238" w14:textId="77777777" w:rsidR="00C52FAF" w:rsidRPr="00A35973" w:rsidRDefault="001268A0" w:rsidP="00C52FAF">
      <w:pPr>
        <w:numPr>
          <w:ilvl w:val="0"/>
          <w:numId w:val="29"/>
        </w:numPr>
        <w:spacing w:before="0" w:after="0" w:line="360" w:lineRule="auto"/>
        <w:rPr>
          <w:szCs w:val="24"/>
        </w:rPr>
      </w:pPr>
      <w:r>
        <w:rPr>
          <w:szCs w:val="24"/>
        </w:rPr>
        <w:t>Välisuksed</w:t>
      </w:r>
      <w:r>
        <w:rPr>
          <w:szCs w:val="24"/>
        </w:rPr>
        <w:tab/>
      </w:r>
      <w:r>
        <w:rPr>
          <w:szCs w:val="24"/>
        </w:rPr>
        <w:tab/>
      </w:r>
      <w:r>
        <w:rPr>
          <w:szCs w:val="24"/>
        </w:rPr>
        <w:tab/>
      </w:r>
      <w:r>
        <w:rPr>
          <w:szCs w:val="24"/>
        </w:rPr>
        <w:tab/>
        <w:t>U = 2...4</w:t>
      </w:r>
      <w:r w:rsidR="004727FD" w:rsidRPr="00A35973">
        <w:rPr>
          <w:szCs w:val="24"/>
        </w:rPr>
        <w:t xml:space="preserve"> W/ (m</w:t>
      </w:r>
      <w:r w:rsidR="004727FD" w:rsidRPr="00A35973">
        <w:rPr>
          <w:szCs w:val="24"/>
          <w:vertAlign w:val="superscript"/>
        </w:rPr>
        <w:t>2</w:t>
      </w:r>
      <w:r w:rsidR="004727FD" w:rsidRPr="00A35973">
        <w:rPr>
          <w:szCs w:val="24"/>
        </w:rPr>
        <w:t>K)</w:t>
      </w:r>
    </w:p>
    <w:p w14:paraId="52207392" w14:textId="77777777" w:rsidR="00553DAD" w:rsidRPr="008C2CB3" w:rsidRDefault="00553DAD" w:rsidP="00071D79">
      <w:pPr>
        <w:pStyle w:val="Pealkiri2"/>
      </w:pPr>
      <w:bookmarkStart w:id="111" w:name="_Toc352921589"/>
      <w:bookmarkStart w:id="112" w:name="_Toc353176589"/>
      <w:bookmarkStart w:id="113" w:name="_Toc353176813"/>
      <w:bookmarkStart w:id="114" w:name="_Toc353178284"/>
      <w:bookmarkStart w:id="115" w:name="_Toc792545"/>
      <w:r w:rsidRPr="00071D79">
        <w:t>Üldised</w:t>
      </w:r>
      <w:r w:rsidRPr="008C2CB3">
        <w:t xml:space="preserve"> nõuded küttesüsteemi kvaliteedile</w:t>
      </w:r>
      <w:bookmarkEnd w:id="111"/>
      <w:bookmarkEnd w:id="112"/>
      <w:bookmarkEnd w:id="113"/>
      <w:bookmarkEnd w:id="114"/>
      <w:bookmarkEnd w:id="115"/>
      <w:r w:rsidRPr="008C2CB3">
        <w:t xml:space="preserve"> </w:t>
      </w:r>
    </w:p>
    <w:p w14:paraId="41FE9117" w14:textId="77777777" w:rsidR="005617AC" w:rsidRDefault="005617AC" w:rsidP="00071D79">
      <w:pPr>
        <w:pStyle w:val="Pealkiri3"/>
      </w:pPr>
      <w:bookmarkStart w:id="116" w:name="_Toc353176590"/>
      <w:bookmarkStart w:id="117" w:name="_Toc353176814"/>
      <w:bookmarkStart w:id="118" w:name="_Toc353178285"/>
      <w:bookmarkStart w:id="119" w:name="_Toc792546"/>
      <w:r w:rsidRPr="00071D79">
        <w:t>Süsteemi</w:t>
      </w:r>
      <w:r>
        <w:t xml:space="preserve"> kirjeldus</w:t>
      </w:r>
      <w:bookmarkEnd w:id="116"/>
      <w:bookmarkEnd w:id="117"/>
      <w:bookmarkEnd w:id="118"/>
      <w:bookmarkEnd w:id="119"/>
    </w:p>
    <w:p w14:paraId="5E10EC28" w14:textId="77777777" w:rsidR="00D60C04" w:rsidRDefault="001268A0" w:rsidP="00D60C04">
      <w:pPr>
        <w:jc w:val="left"/>
        <w:rPr>
          <w:szCs w:val="24"/>
        </w:rPr>
      </w:pPr>
      <w:r>
        <w:rPr>
          <w:szCs w:val="24"/>
        </w:rPr>
        <w:t xml:space="preserve">Hoone kütmiseks kasutatakse gaasipõletitega varustatud puhureid, näiteks firmalt </w:t>
      </w:r>
      <w:proofErr w:type="spellStart"/>
      <w:r>
        <w:rPr>
          <w:szCs w:val="24"/>
        </w:rPr>
        <w:t>Robur</w:t>
      </w:r>
      <w:proofErr w:type="spellEnd"/>
      <w:r>
        <w:rPr>
          <w:szCs w:val="24"/>
        </w:rPr>
        <w:t>.</w:t>
      </w:r>
    </w:p>
    <w:p w14:paraId="4A409B57" w14:textId="77777777" w:rsidR="00903BE5" w:rsidRDefault="00903BE5" w:rsidP="00D60C04">
      <w:pPr>
        <w:jc w:val="left"/>
        <w:rPr>
          <w:szCs w:val="24"/>
        </w:rPr>
      </w:pPr>
      <w:proofErr w:type="spellStart"/>
      <w:r>
        <w:rPr>
          <w:szCs w:val="24"/>
        </w:rPr>
        <w:t>Gaasikiirgurite</w:t>
      </w:r>
      <w:proofErr w:type="spellEnd"/>
      <w:r>
        <w:rPr>
          <w:szCs w:val="24"/>
        </w:rPr>
        <w:t xml:space="preserve"> kasutamine ei ole võimalik, kuna tootjafirma väitel ei tagataks kraana teest kõrgema paigalduse korral soojuse jõudmist viibimistsooni ja seinale paigalduse korral ruumi ühtlast kütmist.</w:t>
      </w:r>
    </w:p>
    <w:p w14:paraId="2B942628" w14:textId="77777777" w:rsidR="00903BE5" w:rsidRDefault="001268A0" w:rsidP="00D60C04">
      <w:pPr>
        <w:jc w:val="left"/>
        <w:rPr>
          <w:szCs w:val="24"/>
        </w:rPr>
      </w:pPr>
      <w:r>
        <w:rPr>
          <w:szCs w:val="24"/>
        </w:rPr>
        <w:t>Puhurid paigaldatakse välisseinale 3...4 m kõrgusele. Heitgaaside toru juhitakse läbi seina välja.</w:t>
      </w:r>
    </w:p>
    <w:p w14:paraId="6D88A64B" w14:textId="77777777" w:rsidR="001268A0" w:rsidRDefault="001268A0" w:rsidP="00D60C04">
      <w:pPr>
        <w:jc w:val="left"/>
        <w:rPr>
          <w:bCs/>
          <w:szCs w:val="24"/>
        </w:rPr>
      </w:pPr>
      <w:r>
        <w:rPr>
          <w:szCs w:val="24"/>
        </w:rPr>
        <w:lastRenderedPageBreak/>
        <w:t xml:space="preserve">Selleks, et ühtlustada ruumi temperatuuri ja vältida soojuse kogunemist lae alla, paigaldatakse fermide külge ventilaatorid, mis suunavad õhu </w:t>
      </w:r>
      <w:r w:rsidR="00903BE5">
        <w:rPr>
          <w:szCs w:val="24"/>
        </w:rPr>
        <w:t>lae alt viibimistsooni.</w:t>
      </w:r>
    </w:p>
    <w:p w14:paraId="2E607C50" w14:textId="77777777" w:rsidR="00D60C04" w:rsidRDefault="00903BE5" w:rsidP="00D60C04">
      <w:pPr>
        <w:jc w:val="left"/>
        <w:rPr>
          <w:bCs/>
          <w:szCs w:val="24"/>
        </w:rPr>
      </w:pPr>
      <w:r>
        <w:rPr>
          <w:bCs/>
          <w:szCs w:val="24"/>
        </w:rPr>
        <w:t>Hoone</w:t>
      </w:r>
      <w:r w:rsidR="009F3A30" w:rsidRPr="00B71B14">
        <w:rPr>
          <w:bCs/>
          <w:szCs w:val="24"/>
        </w:rPr>
        <w:t xml:space="preserve"> </w:t>
      </w:r>
      <w:r w:rsidR="00D60C04">
        <w:rPr>
          <w:bCs/>
          <w:szCs w:val="24"/>
        </w:rPr>
        <w:t xml:space="preserve">gaasisisendile paigaldatakse </w:t>
      </w:r>
      <w:r>
        <w:rPr>
          <w:bCs/>
          <w:szCs w:val="24"/>
        </w:rPr>
        <w:t xml:space="preserve">kaks </w:t>
      </w:r>
      <w:r w:rsidR="00D60C04">
        <w:rPr>
          <w:bCs/>
          <w:szCs w:val="24"/>
        </w:rPr>
        <w:t>gaasimõõtja</w:t>
      </w:r>
      <w:r>
        <w:rPr>
          <w:bCs/>
          <w:szCs w:val="24"/>
        </w:rPr>
        <w:t>t eraldi kummalegi tootmishallile</w:t>
      </w:r>
      <w:r w:rsidR="009F3A30" w:rsidRPr="00B71B14">
        <w:rPr>
          <w:bCs/>
          <w:szCs w:val="24"/>
        </w:rPr>
        <w:t xml:space="preserve">. </w:t>
      </w:r>
    </w:p>
    <w:p w14:paraId="468DE6A6" w14:textId="77777777" w:rsidR="00553DAD" w:rsidRPr="005617AC" w:rsidRDefault="002F2332" w:rsidP="00961D36">
      <w:pPr>
        <w:pStyle w:val="Pealkiri3"/>
      </w:pPr>
      <w:bookmarkStart w:id="120" w:name="_Toc352921591"/>
      <w:bookmarkStart w:id="121" w:name="_Toc353176591"/>
      <w:bookmarkStart w:id="122" w:name="_Toc353176815"/>
      <w:bookmarkStart w:id="123" w:name="_Toc353178286"/>
      <w:bookmarkStart w:id="124" w:name="_Toc792547"/>
      <w:r w:rsidRPr="00961D36">
        <w:t>Põhiseadmed</w:t>
      </w:r>
      <w:r w:rsidRPr="005617AC">
        <w:t xml:space="preserve"> ja materjalid</w:t>
      </w:r>
      <w:bookmarkEnd w:id="120"/>
      <w:bookmarkEnd w:id="121"/>
      <w:bookmarkEnd w:id="122"/>
      <w:bookmarkEnd w:id="123"/>
      <w:bookmarkEnd w:id="124"/>
    </w:p>
    <w:p w14:paraId="4CD64320" w14:textId="77777777" w:rsidR="00903BE5" w:rsidRDefault="00270DE4" w:rsidP="00B71B14">
      <w:bookmarkStart w:id="125" w:name="_Toc352921592"/>
      <w:bookmarkStart w:id="126" w:name="_Toc353176592"/>
      <w:bookmarkStart w:id="127" w:name="_Toc353176816"/>
      <w:bookmarkStart w:id="128" w:name="_Toc353178287"/>
      <w:r>
        <w:t xml:space="preserve">Kütteelementidena kasutatakse gaasküttel puhureid, mis paigaldatakse välisseina äärde postidele. Heitgaasid juhitakse läbi seina õue. Paigaldatakse näiteks firma </w:t>
      </w:r>
      <w:proofErr w:type="spellStart"/>
      <w:r>
        <w:t>Robur</w:t>
      </w:r>
      <w:proofErr w:type="spellEnd"/>
      <w:r>
        <w:t xml:space="preserve"> G-seeria soojapuhurid. </w:t>
      </w:r>
    </w:p>
    <w:p w14:paraId="52D9EDC7" w14:textId="77777777" w:rsidR="00B71B14" w:rsidRDefault="00B71B14" w:rsidP="000902ED">
      <w:pPr>
        <w:jc w:val="left"/>
      </w:pPr>
      <w:r w:rsidRPr="00B71B14">
        <w:t xml:space="preserve">Küttekehade </w:t>
      </w:r>
      <w:proofErr w:type="spellStart"/>
      <w:r w:rsidRPr="00B71B14">
        <w:t>soojusandvuse</w:t>
      </w:r>
      <w:proofErr w:type="spellEnd"/>
      <w:r w:rsidRPr="00B71B14">
        <w:t xml:space="preserve"> reguleerimine toi</w:t>
      </w:r>
      <w:r w:rsidR="00270DE4">
        <w:t>mub igas ruumitermostaadi järgi, kusjuures ruum on jagatud tsoonideks, mida tee</w:t>
      </w:r>
      <w:r w:rsidR="000902ED">
        <w:t>nindab</w:t>
      </w:r>
      <w:r w:rsidR="00270DE4">
        <w:t xml:space="preserve"> ühe termostaadi järgi</w:t>
      </w:r>
      <w:r w:rsidR="000902ED">
        <w:t xml:space="preserve"> vastav puhurite grupp.</w:t>
      </w:r>
      <w:r w:rsidRPr="00B71B14">
        <w:t xml:space="preserve">  </w:t>
      </w:r>
    </w:p>
    <w:p w14:paraId="0D83CC41" w14:textId="77777777" w:rsidR="00B44EC7" w:rsidRPr="006C0585" w:rsidRDefault="00B44EC7" w:rsidP="00B44EC7">
      <w:pPr>
        <w:rPr>
          <w:szCs w:val="24"/>
          <w:lang w:eastAsia="ar-SA"/>
        </w:rPr>
      </w:pPr>
      <w:r w:rsidRPr="006C0585">
        <w:rPr>
          <w:szCs w:val="24"/>
          <w:lang w:eastAsia="ar-SA"/>
        </w:rPr>
        <w:t>Teraskonstruktsioonide keskkonnaklassid:</w:t>
      </w:r>
    </w:p>
    <w:p w14:paraId="143F8EBE" w14:textId="77777777" w:rsidR="00B44EC7" w:rsidRPr="006C0585" w:rsidRDefault="00B44EC7" w:rsidP="00B44EC7">
      <w:pPr>
        <w:pStyle w:val="Loendilik"/>
        <w:numPr>
          <w:ilvl w:val="0"/>
          <w:numId w:val="16"/>
        </w:numPr>
        <w:ind w:left="993"/>
      </w:pPr>
      <w:r w:rsidRPr="006C0585">
        <w:t>Siseruumides paiknevad konstruktsioonid C1</w:t>
      </w:r>
    </w:p>
    <w:p w14:paraId="6553BA2E" w14:textId="77777777" w:rsidR="00B44EC7" w:rsidRPr="006C0585" w:rsidRDefault="00B44EC7" w:rsidP="00B44EC7">
      <w:pPr>
        <w:pStyle w:val="Loendilik"/>
        <w:numPr>
          <w:ilvl w:val="0"/>
          <w:numId w:val="16"/>
        </w:numPr>
        <w:ind w:left="993"/>
      </w:pPr>
      <w:r w:rsidRPr="006C0585">
        <w:t>Märgades siseruumides paiknevad konstruktsioonid (reeglina ruumid, milles on trapp) C2</w:t>
      </w:r>
    </w:p>
    <w:p w14:paraId="581A6887" w14:textId="77777777" w:rsidR="00B44EC7" w:rsidRPr="006C0585" w:rsidRDefault="00B44EC7" w:rsidP="00B44EC7">
      <w:pPr>
        <w:pStyle w:val="Loendilik"/>
        <w:numPr>
          <w:ilvl w:val="0"/>
          <w:numId w:val="16"/>
        </w:numPr>
        <w:ind w:left="993"/>
      </w:pPr>
      <w:r w:rsidRPr="006C0585">
        <w:t>Kuumköökide ruumis paiknevad konstruktsioonid C3</w:t>
      </w:r>
    </w:p>
    <w:p w14:paraId="0828D984" w14:textId="77777777" w:rsidR="00B44EC7" w:rsidRPr="006C0585" w:rsidRDefault="00B44EC7" w:rsidP="00B44EC7">
      <w:pPr>
        <w:pStyle w:val="Loendilik"/>
        <w:numPr>
          <w:ilvl w:val="0"/>
          <w:numId w:val="16"/>
        </w:numPr>
        <w:ind w:left="993"/>
      </w:pPr>
      <w:r w:rsidRPr="006C0585">
        <w:t xml:space="preserve">Jäätmehoidlate ruumis paiknevad konstruktsioonid C3 </w:t>
      </w:r>
    </w:p>
    <w:p w14:paraId="222D4198" w14:textId="77777777" w:rsidR="00B44EC7" w:rsidRPr="006C0585" w:rsidRDefault="00B44EC7" w:rsidP="00B44EC7">
      <w:pPr>
        <w:pStyle w:val="Loendilik"/>
        <w:numPr>
          <w:ilvl w:val="0"/>
          <w:numId w:val="16"/>
        </w:numPr>
        <w:ind w:left="993"/>
      </w:pPr>
      <w:r w:rsidRPr="006C0585">
        <w:t>Soojustuskihis paiknevad elemendid C3</w:t>
      </w:r>
    </w:p>
    <w:p w14:paraId="3D3A373D" w14:textId="77777777" w:rsidR="00B44EC7" w:rsidRPr="006C0585" w:rsidRDefault="00B44EC7" w:rsidP="00B44EC7">
      <w:pPr>
        <w:pStyle w:val="Loendilik"/>
        <w:numPr>
          <w:ilvl w:val="0"/>
          <w:numId w:val="16"/>
        </w:numPr>
        <w:ind w:left="993"/>
      </w:pPr>
      <w:r w:rsidRPr="006C0585">
        <w:t>Välistingimustes paiknevad konstruktsioonid C3</w:t>
      </w:r>
    </w:p>
    <w:p w14:paraId="7D6602E3" w14:textId="77777777" w:rsidR="00B44EC7" w:rsidRPr="00B71B14" w:rsidRDefault="00B44EC7" w:rsidP="004727FD">
      <w:r w:rsidRPr="006C0585">
        <w:t xml:space="preserve">Teraskonstruktsioonide vastavus keskkonnaklassile tagatakse konstruktsioonide kuumtsinkimise või värvimisega. </w:t>
      </w:r>
    </w:p>
    <w:p w14:paraId="4D89B59A" w14:textId="77777777" w:rsidR="002F2332" w:rsidRPr="008C2CB3" w:rsidRDefault="002F2332" w:rsidP="00961D36">
      <w:pPr>
        <w:pStyle w:val="Pealkiri2"/>
      </w:pPr>
      <w:bookmarkStart w:id="129" w:name="_Toc352921593"/>
      <w:bookmarkStart w:id="130" w:name="_Toc353176593"/>
      <w:bookmarkStart w:id="131" w:name="_Toc353176817"/>
      <w:bookmarkStart w:id="132" w:name="_Toc353178288"/>
      <w:bookmarkStart w:id="133" w:name="_Toc792548"/>
      <w:bookmarkEnd w:id="125"/>
      <w:bookmarkEnd w:id="126"/>
      <w:bookmarkEnd w:id="127"/>
      <w:bookmarkEnd w:id="128"/>
      <w:r w:rsidRPr="00961D36">
        <w:t>Tulekaitse</w:t>
      </w:r>
      <w:bookmarkEnd w:id="129"/>
      <w:bookmarkEnd w:id="130"/>
      <w:bookmarkEnd w:id="131"/>
      <w:bookmarkEnd w:id="132"/>
      <w:bookmarkEnd w:id="133"/>
    </w:p>
    <w:p w14:paraId="3708A798" w14:textId="77777777" w:rsidR="00182CC4" w:rsidRPr="00182CC4" w:rsidRDefault="00B44EC7" w:rsidP="000902ED">
      <w:pPr>
        <w:rPr>
          <w:szCs w:val="24"/>
          <w:u w:val="single"/>
        </w:rPr>
      </w:pPr>
      <w:r w:rsidRPr="00EA553E">
        <w:t>Tuletõkke tarindist läbi minevad torud vahelagedes ja seintes tihendada</w:t>
      </w:r>
      <w:r>
        <w:t xml:space="preserve"> </w:t>
      </w:r>
      <w:r w:rsidRPr="00B44EC7">
        <w:rPr>
          <w:szCs w:val="24"/>
        </w:rPr>
        <w:t>sertifitseeritud</w:t>
      </w:r>
      <w:r w:rsidRPr="00EA553E">
        <w:t xml:space="preserve"> tuldtõkestava ma</w:t>
      </w:r>
      <w:r w:rsidR="000902ED">
        <w:t>terjaliga.</w:t>
      </w:r>
      <w:r w:rsidRPr="00EA553E">
        <w:t xml:space="preserve"> </w:t>
      </w:r>
      <w:r>
        <w:t>Terastorude l</w:t>
      </w:r>
      <w:r w:rsidRPr="00EA553E">
        <w:t>äbiminekud tihendada materjaliga, mis e</w:t>
      </w:r>
      <w:r>
        <w:t>i nõrgesta piirete tulepüsivust, näiteks GPG tuletihedusseguga. Kõik läbiviigu tihendamise materjalid peavad omama CE märgist.</w:t>
      </w:r>
    </w:p>
    <w:p w14:paraId="6212331B" w14:textId="77777777" w:rsidR="00182CC4" w:rsidRPr="00543C32" w:rsidRDefault="001A6FCF" w:rsidP="00961D36">
      <w:pPr>
        <w:pStyle w:val="Pealkiri1"/>
      </w:pPr>
      <w:bookmarkStart w:id="134" w:name="_Toc352921594"/>
      <w:bookmarkStart w:id="135" w:name="_Toc353176594"/>
      <w:bookmarkStart w:id="136" w:name="_Toc353176818"/>
      <w:bookmarkStart w:id="137" w:name="_Toc353178289"/>
      <w:bookmarkStart w:id="138" w:name="_Toc792549"/>
      <w:r w:rsidRPr="00961D36">
        <w:rPr>
          <w:caps w:val="0"/>
        </w:rPr>
        <w:t>VENTILATSIOON</w:t>
      </w:r>
      <w:bookmarkEnd w:id="134"/>
      <w:bookmarkEnd w:id="135"/>
      <w:bookmarkEnd w:id="136"/>
      <w:bookmarkEnd w:id="137"/>
      <w:bookmarkEnd w:id="138"/>
    </w:p>
    <w:p w14:paraId="6F3F782F" w14:textId="77777777" w:rsidR="002F2332" w:rsidRPr="008C2CB3" w:rsidRDefault="002F2332" w:rsidP="00961D36">
      <w:pPr>
        <w:pStyle w:val="Pealkiri2"/>
      </w:pPr>
      <w:bookmarkStart w:id="139" w:name="_Toc352921595"/>
      <w:bookmarkStart w:id="140" w:name="_Toc353176595"/>
      <w:bookmarkStart w:id="141" w:name="_Toc353176819"/>
      <w:bookmarkStart w:id="142" w:name="_Toc353178290"/>
      <w:bookmarkStart w:id="143" w:name="_Toc792550"/>
      <w:r w:rsidRPr="00961D36">
        <w:t>Arvutuslikud</w:t>
      </w:r>
      <w:r w:rsidRPr="008C2CB3">
        <w:rPr>
          <w:lang w:eastAsia="et-EE"/>
        </w:rPr>
        <w:t xml:space="preserve"> õhuvooluhulgad ja ruumide õhuvahetus</w:t>
      </w:r>
      <w:bookmarkEnd w:id="139"/>
      <w:bookmarkEnd w:id="140"/>
      <w:bookmarkEnd w:id="141"/>
      <w:bookmarkEnd w:id="142"/>
      <w:bookmarkEnd w:id="143"/>
      <w:r w:rsidRPr="008C2CB3">
        <w:t xml:space="preserve"> </w:t>
      </w:r>
    </w:p>
    <w:p w14:paraId="70F29A0F" w14:textId="77777777" w:rsidR="007C3EFD" w:rsidRPr="00AD468C" w:rsidRDefault="007C3EFD" w:rsidP="007C3EFD">
      <w:bookmarkStart w:id="144" w:name="_Toc352921596"/>
      <w:bookmarkStart w:id="145" w:name="_Toc353176596"/>
      <w:bookmarkStart w:id="146" w:name="_Toc353176820"/>
      <w:bookmarkStart w:id="147" w:name="_Toc353178291"/>
      <w:r w:rsidRPr="00AD468C">
        <w:t xml:space="preserve">Hoone varustatakse mehaanilise sissepuhke-väljatõmbe ventilatsiooniga. </w:t>
      </w:r>
    </w:p>
    <w:p w14:paraId="260D1C60" w14:textId="77777777" w:rsidR="007C3EFD" w:rsidRPr="00AD468C" w:rsidRDefault="007C3EFD" w:rsidP="007C3EFD">
      <w:r w:rsidRPr="00AD468C">
        <w:t>Ruumide  õhuvahetus on leitud vastavalt projekteerimise lähteülesandele, normidele ja projekti tehnoloogilises osas esitatud nõudmistele. Samuti on õhuvahetuse määramisel kasutatud vastavaid juhendmaterjale.</w:t>
      </w:r>
    </w:p>
    <w:p w14:paraId="60064A24" w14:textId="77777777" w:rsidR="007C3EFD" w:rsidRDefault="007C3EFD" w:rsidP="007C3EFD">
      <w:r w:rsidRPr="00AD468C">
        <w:t xml:space="preserve">Põhiliste </w:t>
      </w:r>
      <w:r w:rsidR="00E14343">
        <w:t>ruumide</w:t>
      </w:r>
      <w:r w:rsidRPr="00AD468C">
        <w:t xml:space="preserve"> õhuvahetused</w:t>
      </w:r>
      <w:r w:rsidR="00E14343">
        <w:t>:</w:t>
      </w:r>
    </w:p>
    <w:p w14:paraId="6C573AEA" w14:textId="77777777" w:rsidR="007C3EFD" w:rsidRDefault="00510927" w:rsidP="00DB034F">
      <w:pPr>
        <w:pStyle w:val="Loendilik"/>
        <w:numPr>
          <w:ilvl w:val="0"/>
          <w:numId w:val="11"/>
        </w:numPr>
        <w:ind w:left="1418" w:hanging="425"/>
      </w:pPr>
      <w:r>
        <w:t>kontorid</w:t>
      </w:r>
      <w:r w:rsidR="00DB034F">
        <w:t xml:space="preserve">                    </w:t>
      </w:r>
      <w:r w:rsidR="0054735E">
        <w:tab/>
      </w:r>
      <w:r w:rsidR="0054735E">
        <w:tab/>
      </w:r>
      <w:r w:rsidR="00DB034F">
        <w:t xml:space="preserve">     </w:t>
      </w:r>
      <w:r>
        <w:t xml:space="preserve">   </w:t>
      </w:r>
      <w:r w:rsidR="00DB034F">
        <w:t xml:space="preserve"> </w:t>
      </w:r>
      <w:r>
        <w:t>2</w:t>
      </w:r>
      <w:r w:rsidR="007C3EFD" w:rsidRPr="00CD53B4">
        <w:t xml:space="preserve"> l/sm²    </w:t>
      </w:r>
      <w:r w:rsidR="007C3EFD">
        <w:tab/>
      </w:r>
      <w:r w:rsidR="007C3EFD" w:rsidRPr="00CD53B4">
        <w:tab/>
      </w:r>
      <w:r w:rsidR="007C3EFD" w:rsidRPr="00CD53B4">
        <w:tab/>
      </w:r>
      <w:r w:rsidR="007C3EFD" w:rsidRPr="00CD53B4">
        <w:tab/>
      </w:r>
      <w:r w:rsidR="007C3EFD" w:rsidRPr="00CD53B4">
        <w:tab/>
      </w:r>
      <w:r w:rsidR="007C3EFD" w:rsidRPr="00CD53B4">
        <w:tab/>
      </w:r>
    </w:p>
    <w:p w14:paraId="697C1C2A" w14:textId="77777777" w:rsidR="007C3EFD" w:rsidRDefault="00510927" w:rsidP="007C3EFD">
      <w:pPr>
        <w:pStyle w:val="Loendilik"/>
        <w:numPr>
          <w:ilvl w:val="0"/>
          <w:numId w:val="11"/>
        </w:numPr>
        <w:ind w:left="1418" w:hanging="425"/>
      </w:pPr>
      <w:r>
        <w:t>puhkeruumid</w:t>
      </w:r>
      <w:r w:rsidR="007C3EFD">
        <w:tab/>
      </w:r>
      <w:r w:rsidR="007C3EFD">
        <w:tab/>
      </w:r>
      <w:r w:rsidR="0054735E">
        <w:tab/>
      </w:r>
      <w:r w:rsidR="0054735E">
        <w:tab/>
      </w:r>
      <w:r w:rsidR="0054735E">
        <w:tab/>
      </w:r>
      <w:r>
        <w:t>5</w:t>
      </w:r>
      <w:r w:rsidR="007C3EFD" w:rsidRPr="00CD53B4">
        <w:t xml:space="preserve"> l/sm²</w:t>
      </w:r>
      <w:r w:rsidR="007C3EFD" w:rsidRPr="00CD53B4">
        <w:tab/>
      </w:r>
      <w:r w:rsidR="007C3EFD" w:rsidRPr="00CD53B4">
        <w:tab/>
      </w:r>
    </w:p>
    <w:p w14:paraId="59516C85" w14:textId="77777777" w:rsidR="007C3EFD" w:rsidRDefault="00510927" w:rsidP="007C3EFD">
      <w:pPr>
        <w:pStyle w:val="Loendilik"/>
        <w:numPr>
          <w:ilvl w:val="0"/>
          <w:numId w:val="11"/>
        </w:numPr>
        <w:ind w:left="1418" w:hanging="425"/>
      </w:pPr>
      <w:r>
        <w:t>ME tootmisala</w:t>
      </w:r>
      <w:r w:rsidR="007C3EFD">
        <w:tab/>
      </w:r>
      <w:r w:rsidR="007C3EFD">
        <w:tab/>
      </w:r>
      <w:r w:rsidR="008C51B1">
        <w:tab/>
        <w:t xml:space="preserve">        </w:t>
      </w:r>
      <w:r w:rsidR="007C3EFD" w:rsidRPr="00CD53B4">
        <w:tab/>
      </w:r>
      <w:r w:rsidRPr="00CD53B4">
        <w:t>1 l/sm²</w:t>
      </w:r>
    </w:p>
    <w:p w14:paraId="23BD0E6C" w14:textId="77777777" w:rsidR="007C3EFD" w:rsidRDefault="00510927" w:rsidP="00510927">
      <w:pPr>
        <w:pStyle w:val="Loendilik"/>
        <w:numPr>
          <w:ilvl w:val="0"/>
          <w:numId w:val="11"/>
        </w:numPr>
        <w:ind w:left="1418" w:hanging="425"/>
      </w:pPr>
      <w:r>
        <w:t>MOC tootmisala</w:t>
      </w:r>
      <w:r w:rsidR="007C3EFD">
        <w:tab/>
      </w:r>
      <w:r w:rsidR="007C3EFD">
        <w:tab/>
      </w:r>
      <w:r>
        <w:tab/>
      </w:r>
      <w:r>
        <w:tab/>
        <w:t>4</w:t>
      </w:r>
      <w:r w:rsidR="00DB034F">
        <w:t xml:space="preserve"> l/sm²</w:t>
      </w:r>
      <w:r w:rsidR="007C3EFD" w:rsidRPr="00CD53B4">
        <w:tab/>
      </w:r>
      <w:r w:rsidR="007C3EFD" w:rsidRPr="00CD53B4">
        <w:tab/>
      </w:r>
      <w:r w:rsidR="007C3EFD" w:rsidRPr="00CD53B4">
        <w:tab/>
      </w:r>
    </w:p>
    <w:p w14:paraId="26DF127D" w14:textId="77777777" w:rsidR="007C3EFD" w:rsidRDefault="007C3EFD" w:rsidP="00510927">
      <w:pPr>
        <w:pStyle w:val="Loendilik"/>
        <w:numPr>
          <w:ilvl w:val="0"/>
          <w:numId w:val="11"/>
        </w:numPr>
        <w:ind w:left="1418" w:hanging="425"/>
      </w:pPr>
      <w:r w:rsidRPr="00CD53B4">
        <w:t>abiruumides</w:t>
      </w:r>
      <w:r>
        <w:tab/>
      </w:r>
      <w:r>
        <w:tab/>
      </w:r>
      <w:r w:rsidRPr="00CD53B4">
        <w:t xml:space="preserve"> </w:t>
      </w:r>
      <w:r w:rsidR="0054735E">
        <w:tab/>
      </w:r>
      <w:r w:rsidR="0054735E">
        <w:tab/>
      </w:r>
      <w:r w:rsidR="0054735E">
        <w:tab/>
      </w:r>
      <w:r w:rsidRPr="00CD53B4">
        <w:t>1 l/sm²</w:t>
      </w:r>
      <w:r w:rsidRPr="00CD53B4">
        <w:tab/>
      </w:r>
      <w:r w:rsidRPr="00CD53B4">
        <w:tab/>
      </w:r>
    </w:p>
    <w:p w14:paraId="56D5034D" w14:textId="77777777" w:rsidR="007C3EFD" w:rsidRDefault="007C3EFD" w:rsidP="007C3EFD">
      <w:pPr>
        <w:pStyle w:val="Loendilik"/>
        <w:numPr>
          <w:ilvl w:val="0"/>
          <w:numId w:val="11"/>
        </w:numPr>
        <w:ind w:left="1418" w:hanging="425"/>
      </w:pPr>
      <w:r w:rsidRPr="00CD53B4">
        <w:t xml:space="preserve">WC-de väljatõmme </w:t>
      </w:r>
      <w:r>
        <w:tab/>
        <w:t xml:space="preserve"> </w:t>
      </w:r>
      <w:r w:rsidR="0054735E">
        <w:tab/>
      </w:r>
      <w:r w:rsidR="0054735E">
        <w:tab/>
      </w:r>
      <w:r w:rsidR="0054735E">
        <w:tab/>
      </w:r>
      <w:r w:rsidR="00DB034F">
        <w:t>2</w:t>
      </w:r>
      <w:r w:rsidRPr="00CD53B4">
        <w:t>0 l/s koht</w:t>
      </w:r>
      <w:r w:rsidRPr="00CD53B4">
        <w:tab/>
      </w:r>
    </w:p>
    <w:p w14:paraId="44EC7C29" w14:textId="77777777" w:rsidR="00DB034F" w:rsidRDefault="005B55F0" w:rsidP="005B55F0">
      <w:pPr>
        <w:pStyle w:val="Loendilik"/>
        <w:numPr>
          <w:ilvl w:val="0"/>
          <w:numId w:val="11"/>
        </w:numPr>
      </w:pPr>
      <w:r>
        <w:t>Elektriruumid                                       vastavalt soojuseraldustele</w:t>
      </w:r>
    </w:p>
    <w:p w14:paraId="3F640CE8" w14:textId="77777777" w:rsidR="007C3EFD" w:rsidRPr="00AD468C" w:rsidRDefault="007C3EFD" w:rsidP="00747D82">
      <w:r w:rsidRPr="00CD53B4">
        <w:t xml:space="preserve">     </w:t>
      </w:r>
    </w:p>
    <w:p w14:paraId="7C4FFC37" w14:textId="77777777" w:rsidR="00182CC4" w:rsidRPr="008C2CB3" w:rsidRDefault="00877370" w:rsidP="00961D36">
      <w:pPr>
        <w:pStyle w:val="Pealkiri2"/>
        <w:rPr>
          <w:lang w:eastAsia="et-EE"/>
        </w:rPr>
      </w:pPr>
      <w:bookmarkStart w:id="148" w:name="_Toc792551"/>
      <w:r w:rsidRPr="00961D36">
        <w:t>Üldised</w:t>
      </w:r>
      <w:r w:rsidRPr="008C2CB3">
        <w:rPr>
          <w:lang w:eastAsia="et-EE"/>
        </w:rPr>
        <w:t xml:space="preserve"> nõuded ventilatsioonisüsteemide kvaliteedile</w:t>
      </w:r>
      <w:bookmarkEnd w:id="144"/>
      <w:bookmarkEnd w:id="145"/>
      <w:bookmarkEnd w:id="146"/>
      <w:bookmarkEnd w:id="147"/>
      <w:bookmarkEnd w:id="148"/>
    </w:p>
    <w:p w14:paraId="238BC551" w14:textId="77777777" w:rsidR="00E14343" w:rsidRPr="00E14343" w:rsidRDefault="00E14343" w:rsidP="00E14343">
      <w:bookmarkStart w:id="149" w:name="_Toc352921597"/>
      <w:bookmarkStart w:id="150" w:name="_Toc353176597"/>
      <w:bookmarkStart w:id="151" w:name="_Toc353176821"/>
      <w:bookmarkStart w:id="152" w:name="_Toc353178292"/>
      <w:r w:rsidRPr="00E14343">
        <w:t>Ventilatsiooniagregaatide SFP ei tohi ületada ventilatsiooniseadmete koondtabelis toodud väärtusi.</w:t>
      </w:r>
    </w:p>
    <w:p w14:paraId="441D674D" w14:textId="77777777" w:rsidR="00E14343" w:rsidRPr="00E14343" w:rsidRDefault="00E14343" w:rsidP="00E14343">
      <w:r w:rsidRPr="00E14343">
        <w:t>Süsteemide kavandamisel on lähtutud, et seadmed omavad EUROVENT sertifikaati, on varust</w:t>
      </w:r>
      <w:r w:rsidR="005B55F0">
        <w:t>atud EC või PM mootoritega.</w:t>
      </w:r>
    </w:p>
    <w:p w14:paraId="3710DBA0" w14:textId="77777777" w:rsidR="00877370" w:rsidRPr="008C2CB3" w:rsidRDefault="00877370" w:rsidP="00961D36">
      <w:pPr>
        <w:pStyle w:val="Pealkiri2"/>
        <w:rPr>
          <w:lang w:eastAsia="et-EE"/>
        </w:rPr>
      </w:pPr>
      <w:bookmarkStart w:id="153" w:name="_Toc792552"/>
      <w:r w:rsidRPr="00961D36">
        <w:lastRenderedPageBreak/>
        <w:t>Ventilatsiooni</w:t>
      </w:r>
      <w:r w:rsidRPr="008C2CB3">
        <w:rPr>
          <w:lang w:eastAsia="et-EE"/>
        </w:rPr>
        <w:t xml:space="preserve"> kirjeldus</w:t>
      </w:r>
      <w:bookmarkEnd w:id="149"/>
      <w:bookmarkEnd w:id="150"/>
      <w:bookmarkEnd w:id="151"/>
      <w:bookmarkEnd w:id="152"/>
      <w:bookmarkEnd w:id="153"/>
    </w:p>
    <w:p w14:paraId="1CC65D1F" w14:textId="77777777" w:rsidR="00E14343" w:rsidRPr="00AD468C" w:rsidRDefault="00E14343" w:rsidP="00E14343">
      <w:bookmarkStart w:id="154" w:name="_Toc352921598"/>
      <w:bookmarkStart w:id="155" w:name="_Toc353176598"/>
      <w:bookmarkStart w:id="156" w:name="_Toc353176822"/>
      <w:bookmarkStart w:id="157" w:name="_Toc353178293"/>
      <w:r w:rsidRPr="00AD468C">
        <w:t>Ventileeritavad ruumid on jagatud neid teenindavate ventilatsioonisüsteemide vahel vastavalt ruumide otstarbele, töör</w:t>
      </w:r>
      <w:r w:rsidR="008C51B1">
        <w:t>ežiimile, asukohale</w:t>
      </w:r>
      <w:r w:rsidRPr="00AD468C">
        <w:t xml:space="preserve">. </w:t>
      </w:r>
    </w:p>
    <w:p w14:paraId="00EF397E" w14:textId="77777777" w:rsidR="00E14343" w:rsidRPr="00AD468C" w:rsidRDefault="00E14343" w:rsidP="00E14343">
      <w:r w:rsidRPr="00AD468C">
        <w:t>Täpsemalt vaata</w:t>
      </w:r>
      <w:r>
        <w:t xml:space="preserve"> ventilatsiooni süsteeme</w:t>
      </w:r>
      <w:r w:rsidRPr="00AD468C">
        <w:t xml:space="preserve"> tabelist </w:t>
      </w:r>
      <w:r w:rsidR="008C51B1">
        <w:t xml:space="preserve"> </w:t>
      </w:r>
      <w:r>
        <w:t xml:space="preserve"> </w:t>
      </w:r>
      <w:r w:rsidRPr="00AD468C">
        <w:t>”</w:t>
      </w:r>
      <w:r>
        <w:t xml:space="preserve">Ventilatsiooniseadmete </w:t>
      </w:r>
      <w:r w:rsidRPr="00AD468C">
        <w:t>koondtabel”.</w:t>
      </w:r>
    </w:p>
    <w:p w14:paraId="747D5855" w14:textId="77777777" w:rsidR="0089084A" w:rsidRPr="00E14343" w:rsidRDefault="00E14343" w:rsidP="00E14343">
      <w:r w:rsidRPr="00E14343">
        <w:t xml:space="preserve">Kõik ventilatsioonisüsteemid kasutavad </w:t>
      </w:r>
      <w:proofErr w:type="spellStart"/>
      <w:r w:rsidRPr="00E14343">
        <w:t>sissepuhkeks</w:t>
      </w:r>
      <w:proofErr w:type="spellEnd"/>
      <w:r w:rsidRPr="00E14343">
        <w:t xml:space="preserve">  töödeldud </w:t>
      </w:r>
      <w:proofErr w:type="spellStart"/>
      <w:r w:rsidRPr="00E14343">
        <w:t>välisõhku.</w:t>
      </w:r>
      <w:r w:rsidR="0089084A">
        <w:t>Heitõhk</w:t>
      </w:r>
      <w:proofErr w:type="spellEnd"/>
      <w:r w:rsidR="0089084A">
        <w:t xml:space="preserve"> eemaldatakse tootmishallide lae alt. Sissepuhkeõhk suunatakse töötsooni. Õhujaotus täpsustub koos täpse tehnoloogilise plaaniga.</w:t>
      </w:r>
    </w:p>
    <w:p w14:paraId="07B2B29D" w14:textId="77777777" w:rsidR="00877370" w:rsidRDefault="00877370" w:rsidP="00961D36">
      <w:pPr>
        <w:pStyle w:val="Pealkiri2"/>
        <w:rPr>
          <w:lang w:eastAsia="et-EE"/>
        </w:rPr>
      </w:pPr>
      <w:bookmarkStart w:id="158" w:name="_Toc792553"/>
      <w:r w:rsidRPr="00961D36">
        <w:t>Põhiseadmed</w:t>
      </w:r>
      <w:r w:rsidRPr="008C2CB3">
        <w:rPr>
          <w:lang w:eastAsia="et-EE"/>
        </w:rPr>
        <w:t xml:space="preserve"> ja materjalid</w:t>
      </w:r>
      <w:bookmarkEnd w:id="154"/>
      <w:bookmarkEnd w:id="155"/>
      <w:bookmarkEnd w:id="156"/>
      <w:bookmarkEnd w:id="157"/>
      <w:bookmarkEnd w:id="158"/>
    </w:p>
    <w:p w14:paraId="6D7AE81B" w14:textId="77777777" w:rsidR="00AE0493" w:rsidRPr="00AE0493" w:rsidRDefault="00AE0493" w:rsidP="00AE0493">
      <w:r w:rsidRPr="00AE0493">
        <w:t>Ventilatsioonisüsteemide põhiseadmete arvutuslik eluiga on 20 aastat. Arvestades hoone otstarvet, puudub vajadus spetsiaalsete õhukaitsemeetmete rakendamiseks.</w:t>
      </w:r>
    </w:p>
    <w:p w14:paraId="1F27410E" w14:textId="77777777" w:rsidR="00AE0493" w:rsidRPr="00AE0493" w:rsidRDefault="00AE0493" w:rsidP="00AE0493">
      <w:pPr>
        <w:pStyle w:val="Loendilik"/>
        <w:numPr>
          <w:ilvl w:val="0"/>
          <w:numId w:val="18"/>
        </w:numPr>
        <w:ind w:left="993"/>
      </w:pPr>
      <w:r w:rsidRPr="00AE0493">
        <w:t>Teraskonstruktsioonide keskkonnaklassid:</w:t>
      </w:r>
    </w:p>
    <w:p w14:paraId="3FF789A2" w14:textId="77777777" w:rsidR="00AE0493" w:rsidRPr="00AE0493" w:rsidRDefault="00AE0493" w:rsidP="00AE0493">
      <w:pPr>
        <w:pStyle w:val="Loendilik"/>
        <w:numPr>
          <w:ilvl w:val="0"/>
          <w:numId w:val="18"/>
        </w:numPr>
        <w:ind w:left="993"/>
      </w:pPr>
      <w:r w:rsidRPr="00AE0493">
        <w:t>Siseruumides paiknevad konstruktsioonid C1</w:t>
      </w:r>
    </w:p>
    <w:p w14:paraId="1667D3A3" w14:textId="77777777" w:rsidR="00AE0493" w:rsidRPr="00AE0493" w:rsidRDefault="00AE0493" w:rsidP="00AE0493">
      <w:pPr>
        <w:pStyle w:val="Loendilik"/>
        <w:numPr>
          <w:ilvl w:val="0"/>
          <w:numId w:val="18"/>
        </w:numPr>
        <w:ind w:left="993"/>
      </w:pPr>
      <w:r w:rsidRPr="00AE0493">
        <w:t>Märgades siseruumides paiknevad konstruktsioonid (reeglina ruumid, milles on trapp) C2</w:t>
      </w:r>
    </w:p>
    <w:p w14:paraId="282EC824" w14:textId="77777777" w:rsidR="00AE0493" w:rsidRPr="00AE0493" w:rsidRDefault="00AE0493" w:rsidP="00AE0493">
      <w:pPr>
        <w:pStyle w:val="Loendilik"/>
        <w:numPr>
          <w:ilvl w:val="0"/>
          <w:numId w:val="18"/>
        </w:numPr>
        <w:ind w:left="993"/>
      </w:pPr>
      <w:r w:rsidRPr="00AE0493">
        <w:t>Kuumköökide ruumis paiknevad konstruktsioonid C3</w:t>
      </w:r>
    </w:p>
    <w:p w14:paraId="25C0E233" w14:textId="77777777" w:rsidR="00AE0493" w:rsidRPr="00AE0493" w:rsidRDefault="00AE0493" w:rsidP="00AE0493">
      <w:pPr>
        <w:pStyle w:val="Loendilik"/>
        <w:numPr>
          <w:ilvl w:val="0"/>
          <w:numId w:val="18"/>
        </w:numPr>
        <w:ind w:left="993"/>
      </w:pPr>
      <w:r w:rsidRPr="00AE0493">
        <w:t xml:space="preserve">Jäätmehoidlate ruumis paiknevad konstruktsioonid C3 </w:t>
      </w:r>
    </w:p>
    <w:p w14:paraId="73B27F30" w14:textId="77777777" w:rsidR="00AE0493" w:rsidRPr="00AE0493" w:rsidRDefault="00AE0493" w:rsidP="00AE0493">
      <w:pPr>
        <w:pStyle w:val="Loendilik"/>
        <w:numPr>
          <w:ilvl w:val="0"/>
          <w:numId w:val="18"/>
        </w:numPr>
        <w:ind w:left="993"/>
      </w:pPr>
      <w:r w:rsidRPr="00AE0493">
        <w:t>Soojustuskihis paiknevad elemendid C3</w:t>
      </w:r>
    </w:p>
    <w:p w14:paraId="21C64B47" w14:textId="77777777" w:rsidR="00AE0493" w:rsidRPr="00AE0493" w:rsidRDefault="00AE0493" w:rsidP="00AE0493">
      <w:pPr>
        <w:pStyle w:val="Loendilik"/>
        <w:numPr>
          <w:ilvl w:val="0"/>
          <w:numId w:val="18"/>
        </w:numPr>
        <w:ind w:left="993"/>
      </w:pPr>
      <w:r w:rsidRPr="00AE0493">
        <w:t>Välistingimustes paiknevad konstruktsioonid C3</w:t>
      </w:r>
    </w:p>
    <w:p w14:paraId="4F429991" w14:textId="77777777" w:rsidR="00AE0493" w:rsidRPr="00AE0493" w:rsidRDefault="00AE0493" w:rsidP="00AE0493">
      <w:pPr>
        <w:pStyle w:val="Loendilik"/>
        <w:numPr>
          <w:ilvl w:val="0"/>
          <w:numId w:val="18"/>
        </w:numPr>
        <w:ind w:left="993"/>
      </w:pPr>
      <w:r w:rsidRPr="005A1F93">
        <w:t xml:space="preserve">Teraskonstruktsioonide vastavus keskkonnaklassile tagatakse konstruktsioonide kuumtsinkimise või värvimisega. </w:t>
      </w:r>
    </w:p>
    <w:p w14:paraId="490A210C" w14:textId="77777777" w:rsidR="005617AC" w:rsidRPr="004440D5" w:rsidRDefault="005617AC" w:rsidP="00961D36">
      <w:pPr>
        <w:pStyle w:val="Pealkiri3"/>
      </w:pPr>
      <w:bookmarkStart w:id="159" w:name="_Toc353176599"/>
      <w:bookmarkStart w:id="160" w:name="_Toc353176823"/>
      <w:bookmarkStart w:id="161" w:name="_Toc353178294"/>
      <w:bookmarkStart w:id="162" w:name="_Toc792554"/>
      <w:r w:rsidRPr="00961D36">
        <w:t>Ventilatsiooniagregaadid</w:t>
      </w:r>
      <w:bookmarkEnd w:id="159"/>
      <w:bookmarkEnd w:id="160"/>
      <w:bookmarkEnd w:id="161"/>
      <w:bookmarkEnd w:id="162"/>
    </w:p>
    <w:p w14:paraId="24A2AD3E" w14:textId="77777777" w:rsidR="00D33B67" w:rsidRPr="00D33B67" w:rsidRDefault="00D33B67" w:rsidP="00D33B67">
      <w:bookmarkStart w:id="163" w:name="_Toc353176600"/>
      <w:bookmarkStart w:id="164" w:name="_Toc353176824"/>
      <w:bookmarkStart w:id="165" w:name="_Toc353178295"/>
      <w:r w:rsidRPr="00D33B67">
        <w:t>Sissepuhke-väljatõmbe seadmed on isoleeritud kestas komplektsed agregaadid.</w:t>
      </w:r>
    </w:p>
    <w:p w14:paraId="0FDCDBDF" w14:textId="77777777" w:rsidR="00D33B67" w:rsidRPr="00D33B67" w:rsidRDefault="00D33B67" w:rsidP="00D33B67">
      <w:r w:rsidRPr="00D33B67">
        <w:t>Kõik ventilatsiooniagregaadid on varustatud õhuvõtu ja heitõhu klappidega. Sissepu</w:t>
      </w:r>
      <w:r>
        <w:t>he on varustatud</w:t>
      </w:r>
      <w:r w:rsidRPr="00D33B67">
        <w:t xml:space="preserve"> </w:t>
      </w:r>
      <w:r w:rsidRPr="005A1F93">
        <w:rPr>
          <w:szCs w:val="24"/>
        </w:rPr>
        <w:t>nii eelfiltritega klassist G4 kui ka põhifiltritega F7</w:t>
      </w:r>
      <w:r w:rsidRPr="00D33B67">
        <w:t xml:space="preserve">. Filtrid väljatõmbe õhul on reeglina klassist M5. </w:t>
      </w:r>
    </w:p>
    <w:p w14:paraId="26EBC444" w14:textId="77777777" w:rsidR="00D33B67" w:rsidRDefault="00D33B67" w:rsidP="00D33B67">
      <w:r w:rsidRPr="005A1F93">
        <w:rPr>
          <w:szCs w:val="24"/>
        </w:rPr>
        <w:t>Kõik sissepuhke-väljatõmb</w:t>
      </w:r>
      <w:r>
        <w:rPr>
          <w:szCs w:val="24"/>
        </w:rPr>
        <w:t>e</w:t>
      </w:r>
      <w:r w:rsidRPr="005A1F93">
        <w:rPr>
          <w:szCs w:val="24"/>
        </w:rPr>
        <w:t>süsteemid on varustatud sooju</w:t>
      </w:r>
      <w:r w:rsidR="00F34C0D">
        <w:rPr>
          <w:szCs w:val="24"/>
        </w:rPr>
        <w:t>stagastitega. Tootmisruumides k</w:t>
      </w:r>
      <w:r w:rsidRPr="005A1F93">
        <w:rPr>
          <w:szCs w:val="24"/>
        </w:rPr>
        <w:t xml:space="preserve">asutatakse hügroskoopseid </w:t>
      </w:r>
      <w:proofErr w:type="spellStart"/>
      <w:r w:rsidRPr="005A1F93">
        <w:rPr>
          <w:szCs w:val="24"/>
        </w:rPr>
        <w:t>rootortagasteid</w:t>
      </w:r>
      <w:proofErr w:type="spellEnd"/>
      <w:r w:rsidRPr="00D33B67">
        <w:t>, milled</w:t>
      </w:r>
      <w:r w:rsidR="00F34C0D">
        <w:t>e temperatuuritegur ületab 70%.</w:t>
      </w:r>
    </w:p>
    <w:p w14:paraId="3DD53EC4" w14:textId="77777777" w:rsidR="0065544E" w:rsidRPr="00097A88" w:rsidRDefault="0065544E" w:rsidP="00D33B67">
      <w:r>
        <w:t xml:space="preserve">Olmeruumide ventilatsiooniagregaadid on varustatud </w:t>
      </w:r>
      <w:proofErr w:type="spellStart"/>
      <w:r>
        <w:t>vastuvoolsete</w:t>
      </w:r>
      <w:proofErr w:type="spellEnd"/>
      <w:r>
        <w:t xml:space="preserve"> </w:t>
      </w:r>
      <w:proofErr w:type="spellStart"/>
      <w:r>
        <w:t>plaattagastitega</w:t>
      </w:r>
      <w:proofErr w:type="spellEnd"/>
      <w:r>
        <w:t>.</w:t>
      </w:r>
    </w:p>
    <w:p w14:paraId="38D5CBC8" w14:textId="77777777" w:rsidR="00097A88" w:rsidRPr="00097A88" w:rsidRDefault="00097A88" w:rsidP="00D33B67">
      <w:r w:rsidRPr="00D33B67">
        <w:t xml:space="preserve">Kõik ventilatsioonisüsteemid varustatakse automaatikaga ning kontrollmõõteriistadega. Automaatika lahendus antakse vastavas projekti osas. </w:t>
      </w:r>
    </w:p>
    <w:p w14:paraId="7CF784AE" w14:textId="77777777" w:rsidR="00D33B67" w:rsidRPr="005A1F93" w:rsidRDefault="00D33B67" w:rsidP="00D33B67">
      <w:pPr>
        <w:rPr>
          <w:szCs w:val="24"/>
        </w:rPr>
      </w:pPr>
      <w:r w:rsidRPr="005A1F93">
        <w:rPr>
          <w:szCs w:val="24"/>
        </w:rPr>
        <w:t>Õhu järelsoojenduseks rootorsoojustagastiga  seadmetes kasutatakse kalorifeere, m</w:t>
      </w:r>
      <w:r w:rsidR="0065544E">
        <w:rPr>
          <w:szCs w:val="24"/>
        </w:rPr>
        <w:t>ille energia</w:t>
      </w:r>
      <w:r w:rsidRPr="005A1F93">
        <w:rPr>
          <w:szCs w:val="24"/>
        </w:rPr>
        <w:t>kand</w:t>
      </w:r>
      <w:r w:rsidR="0065544E">
        <w:rPr>
          <w:szCs w:val="24"/>
        </w:rPr>
        <w:t>jaks on  elekter.</w:t>
      </w:r>
    </w:p>
    <w:p w14:paraId="3EA9FCEC" w14:textId="77777777" w:rsidR="00E84A61" w:rsidRPr="00D33B67" w:rsidRDefault="00E84A61" w:rsidP="00097A88">
      <w:pPr>
        <w:jc w:val="left"/>
      </w:pPr>
      <w:r w:rsidRPr="005A1F93">
        <w:rPr>
          <w:szCs w:val="24"/>
        </w:rPr>
        <w:t>Väikese võimsusega ventilaatorid on varustatud EC-mootoritega, suure võimsusega agregaadid PM-mootorite</w:t>
      </w:r>
      <w:r>
        <w:rPr>
          <w:szCs w:val="24"/>
        </w:rPr>
        <w:t xml:space="preserve">ga, </w:t>
      </w:r>
      <w:r w:rsidRPr="00D33B67">
        <w:t>mis võimaldab hõlpsamat seadistamist ja filtrite rõhulangu muutuse kompenseerimist.</w:t>
      </w:r>
      <w:r>
        <w:rPr>
          <w:szCs w:val="24"/>
        </w:rPr>
        <w:t xml:space="preserve"> </w:t>
      </w:r>
    </w:p>
    <w:p w14:paraId="1A58D15D" w14:textId="77777777" w:rsidR="004727FD" w:rsidRDefault="00D33B67" w:rsidP="00D33B67">
      <w:r w:rsidRPr="00D33B67">
        <w:t xml:space="preserve">Kõik ventilatsiooni agregaadid on isoleeritud kestas. Isolatsiooni paksus 50mm. Agregaadid paiknevad alusraamil. </w:t>
      </w:r>
    </w:p>
    <w:p w14:paraId="5C649847" w14:textId="77777777" w:rsidR="00DB6E05" w:rsidRPr="00BC418C" w:rsidRDefault="00DB6E05" w:rsidP="00BC418C">
      <w:pPr>
        <w:spacing w:after="0"/>
        <w:rPr>
          <w:b/>
          <w:szCs w:val="24"/>
        </w:rPr>
      </w:pPr>
      <w:r w:rsidRPr="005A1F93">
        <w:rPr>
          <w:b/>
          <w:szCs w:val="24"/>
        </w:rPr>
        <w:t>Üldised nõuded v</w:t>
      </w:r>
      <w:r>
        <w:rPr>
          <w:b/>
          <w:szCs w:val="24"/>
        </w:rPr>
        <w:t>entilatsiooni</w:t>
      </w:r>
      <w:r w:rsidRPr="005A1F93">
        <w:rPr>
          <w:b/>
          <w:szCs w:val="24"/>
        </w:rPr>
        <w:t>agregaatidele</w:t>
      </w:r>
    </w:p>
    <w:p w14:paraId="1A32BE2D" w14:textId="77777777" w:rsidR="000F19DF" w:rsidRDefault="00DB6E05" w:rsidP="000F19DF">
      <w:r w:rsidRPr="005A1F93">
        <w:t>Ventilatsiooniseadmetena tuleb kasutada kompleksseid ventilatsiooniseadmeid, mis on valmistatud vastavalt kehtivatele standarditele, on testitud vähemalt vastavalt standarditele EVS-EN 1886 „Hoonete ventilatsioon. Ventilatsiooni keskseadmed. Mehaanilised omadused” ja EVS-EN 13053 „Hoonete ventilatsioon. Ventilatsiooni keskseadmed. Seadmed, komponendid ja sektsioonid ning omadused” ning nende kohta peab olema piisav tehniline dokumentatsioon. Seadmed peavad omama kehtivat EUROVENT või analoogset sertifikaati. Ventilatsiooniseadmed koosnevad isoleeritud kestast, sissepuhke- ja väljatõmbeventila</w:t>
      </w:r>
      <w:r w:rsidR="0065544E">
        <w:t xml:space="preserve">atoritest, soojenduskalorifeerist, </w:t>
      </w:r>
      <w:r w:rsidRPr="005A1F93">
        <w:t xml:space="preserve"> hooldussektsioonidest, </w:t>
      </w:r>
      <w:proofErr w:type="spellStart"/>
      <w:r w:rsidRPr="005A1F93">
        <w:t>soojustagastist</w:t>
      </w:r>
      <w:proofErr w:type="spellEnd"/>
      <w:r w:rsidRPr="005A1F93">
        <w:t xml:space="preserve">, </w:t>
      </w:r>
      <w:proofErr w:type="spellStart"/>
      <w:r w:rsidRPr="005A1F93">
        <w:lastRenderedPageBreak/>
        <w:t>sissepuhke</w:t>
      </w:r>
      <w:proofErr w:type="spellEnd"/>
      <w:r w:rsidRPr="005A1F93">
        <w:t>- ja väljatõmbeõhu filtritest, vedrutagastusega ajamiga soojustatud klappidest ja juhtimisautomaatikast. Juhtimisautomaatika tarnitakse ventilatsiooniseadmest eraldi. Ventilatsiooniseadmed peavad olema kokku</w:t>
      </w:r>
      <w:r>
        <w:t xml:space="preserve"> </w:t>
      </w:r>
      <w:r w:rsidRPr="005A1F93">
        <w:t>pandud nii, et need vastavad 98/37/EC nõuetele ning omavad CE tähistust.</w:t>
      </w:r>
    </w:p>
    <w:p w14:paraId="27B68AC8" w14:textId="77777777" w:rsidR="004727FD" w:rsidRDefault="004727FD" w:rsidP="000F19DF"/>
    <w:p w14:paraId="20F6EA9B" w14:textId="77777777" w:rsidR="00DB6E05" w:rsidRDefault="00DB6E05" w:rsidP="00BC418C">
      <w:pPr>
        <w:spacing w:after="0"/>
        <w:rPr>
          <w:b/>
          <w:szCs w:val="24"/>
        </w:rPr>
      </w:pPr>
      <w:r w:rsidRPr="005A1F93">
        <w:rPr>
          <w:b/>
          <w:szCs w:val="24"/>
        </w:rPr>
        <w:t xml:space="preserve">Ventilatsiooniagregaadi kest ja alusraam </w:t>
      </w:r>
    </w:p>
    <w:p w14:paraId="3B930EE1" w14:textId="77777777" w:rsidR="00DB6E05" w:rsidRDefault="00DB6E05" w:rsidP="00BC418C">
      <w:r w:rsidRPr="005A1F93">
        <w:t>Ventilatsiooniseadme kest peab vastama vähemalt klassile D2, et seade ei deformeeruks ka ventilaatori töötades suletud klappide (k.a tuleklapid) korral. Kesta tihedus peab vastama vähemalt klassile L2, soojajuhtivus klassile T3 ja külmasildade näitaja klassile TB3 (vastavalt standardile EVS-EN 1886 „Hoonete ventilatsioon. Ventilatsiooni keskseadmed. Mehaanilised omadused”). V</w:t>
      </w:r>
      <w:r>
        <w:t>entilatsiooni</w:t>
      </w:r>
      <w:r w:rsidRPr="005A1F93">
        <w:t>seadme kest ei tohi tulekahju ajal eritada mürgiseid gaase ega ka põlevaid tilku, kõik uksed peavad olema varustatud hingedega ja link käepidemetega. Ventilatsiooniagregaat paigaldatakse korrosioonikindlale (näiteks kuumtsingitud) profiilsest metallist alusraamile, mis on varustatud reguleeritavate jalgadega. Jalgade alla paigaldatakse mürasummutavad kummipadjad. Alusraami kõrgus peab olema vähemalt 150 mm ning vertikaalsuunas reguleerimise võimalus vähemalt 80 mm. Ventilatsiooniagregaat ühendatakse alusraamiga poltühendustega.</w:t>
      </w:r>
    </w:p>
    <w:p w14:paraId="13AEAE06" w14:textId="77777777" w:rsidR="000F19DF" w:rsidRPr="005A1F93" w:rsidRDefault="000F19DF" w:rsidP="00BC418C"/>
    <w:p w14:paraId="2F56DF51" w14:textId="77777777" w:rsidR="00DB6E05" w:rsidRPr="000F19DF" w:rsidRDefault="00DB6E05" w:rsidP="000F19DF">
      <w:pPr>
        <w:rPr>
          <w:b/>
        </w:rPr>
      </w:pPr>
      <w:r w:rsidRPr="000F19DF">
        <w:rPr>
          <w:b/>
        </w:rPr>
        <w:t xml:space="preserve">Ventilaatorid </w:t>
      </w:r>
    </w:p>
    <w:p w14:paraId="32C1F6AD" w14:textId="77777777" w:rsidR="00DB6E05" w:rsidRDefault="00DB6E05" w:rsidP="000F19DF">
      <w:r w:rsidRPr="005A1F93">
        <w:t>Ventilaatoritena peab kasutama otse võllil olevaid tsentrifugaal-, radiaal- või</w:t>
      </w:r>
      <w:r w:rsidR="00BC418C">
        <w:rPr>
          <w:b/>
        </w:rPr>
        <w:t xml:space="preserve"> </w:t>
      </w:r>
      <w:r w:rsidRPr="005A1F93">
        <w:t>aksiaaltsentrifugaalventilaatoreid. Ventilaatorid tuleb ühendada seadme korpusega vibratsioonitõkestuspukside kaudu. Erilist tähelepanu tuleb pöörata masinate isoleerimisele hoone konstruktsioonidest. Ventilaatori käitamiseks tuleb alati valida EC või PM mootor. Ventilaatorid peavad vastama</w:t>
      </w:r>
      <w:r>
        <w:t xml:space="preserve"> standardile</w:t>
      </w:r>
      <w:r w:rsidRPr="005A1F93">
        <w:t xml:space="preserve"> </w:t>
      </w:r>
      <w:r>
        <w:t>EVS-</w:t>
      </w:r>
      <w:r w:rsidRPr="005A1F93">
        <w:t>EN 12101-3.</w:t>
      </w:r>
    </w:p>
    <w:p w14:paraId="562112ED" w14:textId="77777777" w:rsidR="004727FD" w:rsidRPr="00BC418C" w:rsidRDefault="004727FD" w:rsidP="000F19DF">
      <w:pPr>
        <w:rPr>
          <w:b/>
        </w:rPr>
      </w:pPr>
    </w:p>
    <w:p w14:paraId="4DE00442" w14:textId="77777777" w:rsidR="00DB6E05" w:rsidRPr="00DB6E05" w:rsidRDefault="00DB6E05" w:rsidP="00DB6E05">
      <w:pPr>
        <w:pStyle w:val="Default"/>
        <w:jc w:val="both"/>
        <w:rPr>
          <w:b/>
        </w:rPr>
      </w:pPr>
      <w:r w:rsidRPr="000F19DF">
        <w:rPr>
          <w:rFonts w:ascii="Times New Roman" w:hAnsi="Times New Roman" w:cs="Times New Roman"/>
          <w:b/>
        </w:rPr>
        <w:t>Kalorifeerid</w:t>
      </w:r>
      <w:r w:rsidRPr="005A1F93">
        <w:rPr>
          <w:b/>
        </w:rPr>
        <w:t xml:space="preserve"> </w:t>
      </w:r>
    </w:p>
    <w:p w14:paraId="261042FA" w14:textId="77777777" w:rsidR="00DB6E05" w:rsidRPr="005A1F93" w:rsidRDefault="007601D1" w:rsidP="00BC418C">
      <w:pPr>
        <w:rPr>
          <w:b/>
          <w:bCs/>
        </w:rPr>
      </w:pPr>
      <w:r>
        <w:t>Kuna hoones puudub katlamaja, kasutatakse s</w:t>
      </w:r>
      <w:r w:rsidR="00DB6E05" w:rsidRPr="005A1F93">
        <w:t>oojenduskalorifeerina</w:t>
      </w:r>
      <w:r>
        <w:t xml:space="preserve"> elektrikalorifeere. Kalorifeeri </w:t>
      </w:r>
      <w:proofErr w:type="spellStart"/>
      <w:r>
        <w:t>soojusväljastusstjuhib</w:t>
      </w:r>
      <w:proofErr w:type="spellEnd"/>
      <w:r>
        <w:t xml:space="preserve"> vastav automaatika.</w:t>
      </w:r>
      <w:r w:rsidR="00DB6E05" w:rsidRPr="005A1F93">
        <w:t xml:space="preserve"> </w:t>
      </w:r>
      <w:r>
        <w:t>Kalorifeerid varustatakse ülekuumenemiskaitsega.</w:t>
      </w:r>
      <w:r w:rsidR="00DB6E05" w:rsidRPr="005A1F93">
        <w:t xml:space="preserve"> </w:t>
      </w:r>
    </w:p>
    <w:p w14:paraId="58E632FB" w14:textId="77777777" w:rsidR="00DB6E05" w:rsidRPr="005A1F93" w:rsidRDefault="00DB6E05" w:rsidP="00DB6E05">
      <w:pPr>
        <w:pStyle w:val="Default"/>
        <w:jc w:val="both"/>
        <w:rPr>
          <w:rFonts w:ascii="Times New Roman" w:hAnsi="Times New Roman" w:cs="Times New Roman"/>
          <w:b/>
          <w:bCs/>
          <w:color w:val="auto"/>
          <w:spacing w:val="-3"/>
          <w:szCs w:val="20"/>
          <w:lang w:eastAsia="en-US"/>
        </w:rPr>
      </w:pPr>
    </w:p>
    <w:p w14:paraId="123EAFF0" w14:textId="77777777" w:rsidR="00DB6E05" w:rsidRPr="00DB6E05" w:rsidRDefault="00DB6E05" w:rsidP="00DB6E05">
      <w:pPr>
        <w:pStyle w:val="Default"/>
        <w:jc w:val="both"/>
        <w:rPr>
          <w:b/>
        </w:rPr>
      </w:pPr>
      <w:r w:rsidRPr="005A1F93">
        <w:rPr>
          <w:b/>
        </w:rPr>
        <w:t xml:space="preserve">Filtrid </w:t>
      </w:r>
    </w:p>
    <w:p w14:paraId="09F03B1F" w14:textId="77777777" w:rsidR="00DB6E05" w:rsidRPr="005A1F93" w:rsidRDefault="00DB6E05" w:rsidP="00BC418C">
      <w:r w:rsidRPr="005A1F93">
        <w:t xml:space="preserve">Ventilatsiooniseadme mustumise vastu tuleb kasutada kottfiltreid. Kottfiltrid peavad olema metallraamis ja peavad olema testitud vastavalt </w:t>
      </w:r>
      <w:r>
        <w:t>EVS-</w:t>
      </w:r>
      <w:r w:rsidRPr="005A1F93">
        <w:t>EN 779 standardi järgi ja omama EUROVENT, VTT või analoogset sertifikaati. Sissepuhkeõhu filtri klass on F7, vajadusel kasutatakse G4 eelfiltrit, väljatõmbel kasutada vähemalt M5 klassi filtrit.</w:t>
      </w:r>
      <w:r w:rsidRPr="005A1F93">
        <w:rPr>
          <w:b/>
          <w:bCs/>
        </w:rPr>
        <w:t xml:space="preserve"> </w:t>
      </w:r>
      <w:r w:rsidRPr="005A1F93">
        <w:t>Kõik filtrisektsioonid tuleb varustada filtri rõhukadu näitavate manomeetritega. Töövõtja peab ventilatsioonitööde lõpetamisel Tellijale üle andma ühe komplekti puhtaid filtreid.</w:t>
      </w:r>
    </w:p>
    <w:p w14:paraId="6018B8D3" w14:textId="77777777" w:rsidR="00DB6E05" w:rsidRPr="005A1F93" w:rsidRDefault="00DB6E05" w:rsidP="00DB6E05">
      <w:pPr>
        <w:pStyle w:val="Default"/>
        <w:jc w:val="both"/>
      </w:pPr>
    </w:p>
    <w:p w14:paraId="2F776912" w14:textId="77777777" w:rsidR="00DB6E05" w:rsidRPr="00DB6E05" w:rsidRDefault="00DB6E05" w:rsidP="00DB6E05">
      <w:pPr>
        <w:pStyle w:val="Default"/>
        <w:jc w:val="both"/>
        <w:rPr>
          <w:b/>
        </w:rPr>
      </w:pPr>
      <w:r w:rsidRPr="005A1F93">
        <w:rPr>
          <w:b/>
        </w:rPr>
        <w:t xml:space="preserve">Soojustagasti </w:t>
      </w:r>
    </w:p>
    <w:p w14:paraId="13069908" w14:textId="77777777" w:rsidR="00DB6E05" w:rsidRPr="005A1F93" w:rsidRDefault="007601D1" w:rsidP="007601D1">
      <w:r>
        <w:t xml:space="preserve">Tootmisruumide </w:t>
      </w:r>
      <w:r w:rsidR="00DB6E05" w:rsidRPr="005A1F93">
        <w:t>ventilatsiooniseadmetes tuleb kasutada niiskustagastust võimaldavat hügroskoopset rootortagastit. või vahesoojuskandj</w:t>
      </w:r>
      <w:r>
        <w:t xml:space="preserve">aga </w:t>
      </w:r>
      <w:proofErr w:type="spellStart"/>
      <w:r>
        <w:t>soojustagastit</w:t>
      </w:r>
      <w:proofErr w:type="spellEnd"/>
      <w:r>
        <w:t xml:space="preserve">. </w:t>
      </w:r>
      <w:proofErr w:type="spellStart"/>
      <w:r w:rsidR="00DB6E05" w:rsidRPr="005A1F93">
        <w:t>Soojustagastite</w:t>
      </w:r>
      <w:proofErr w:type="spellEnd"/>
      <w:r w:rsidR="00DB6E05" w:rsidRPr="005A1F93">
        <w:t xml:space="preserve"> temperatuurikasutegur võrdse </w:t>
      </w:r>
      <w:proofErr w:type="spellStart"/>
      <w:r w:rsidR="00DB6E05" w:rsidRPr="005A1F93">
        <w:t>sissepuhke</w:t>
      </w:r>
      <w:proofErr w:type="spellEnd"/>
      <w:r w:rsidR="00DB6E05" w:rsidRPr="005A1F93">
        <w:t xml:space="preserve">- ja väljatõmbeõhu hulga korral: </w:t>
      </w:r>
    </w:p>
    <w:p w14:paraId="7F2971F0" w14:textId="77777777" w:rsidR="00DB6E05" w:rsidRPr="005A1F93" w:rsidRDefault="00DB6E05" w:rsidP="00BC418C">
      <w:pPr>
        <w:pStyle w:val="Loendilik"/>
        <w:numPr>
          <w:ilvl w:val="0"/>
          <w:numId w:val="20"/>
        </w:numPr>
        <w:ind w:left="851"/>
      </w:pPr>
      <w:r w:rsidRPr="005A1F93">
        <w:t xml:space="preserve">vastuvoolu plaatsoojustagasti - vähemalt 80% </w:t>
      </w:r>
    </w:p>
    <w:p w14:paraId="74050091" w14:textId="77777777" w:rsidR="00DB6E05" w:rsidRPr="005A1F93" w:rsidRDefault="007601D1" w:rsidP="00BC418C">
      <w:pPr>
        <w:pStyle w:val="Loendilik"/>
        <w:numPr>
          <w:ilvl w:val="0"/>
          <w:numId w:val="20"/>
        </w:numPr>
        <w:ind w:left="851"/>
      </w:pPr>
      <w:proofErr w:type="spellStart"/>
      <w:r>
        <w:t>rootorsoojustagasti</w:t>
      </w:r>
      <w:proofErr w:type="spellEnd"/>
      <w:r>
        <w:t xml:space="preserve"> - vähemalt 7</w:t>
      </w:r>
      <w:r w:rsidR="00DB6E05" w:rsidRPr="005A1F93">
        <w:t xml:space="preserve">0%. </w:t>
      </w:r>
    </w:p>
    <w:p w14:paraId="7EF3A898" w14:textId="77777777" w:rsidR="00DB6E05" w:rsidRPr="005A1F93" w:rsidRDefault="00DB6E05" w:rsidP="00DB6E05">
      <w:pPr>
        <w:pStyle w:val="Default"/>
        <w:jc w:val="both"/>
      </w:pPr>
    </w:p>
    <w:p w14:paraId="6497BB0A" w14:textId="77777777" w:rsidR="00DB6E05" w:rsidRPr="005A1F93" w:rsidRDefault="00DB6E05" w:rsidP="00DB6E05">
      <w:pPr>
        <w:pStyle w:val="Default"/>
        <w:jc w:val="both"/>
      </w:pPr>
      <w:r w:rsidRPr="005A1F93">
        <w:lastRenderedPageBreak/>
        <w:t xml:space="preserve">Plaatsoojustagastid peavad sulatamise ja suvise öise jahutamise eesmärgil olema koos mootorajamiga möödaviiguklappidega. Soojustagasti jäätumise vältimise tõttu lisanduv küttevõimsuse ja -energia vajadus võetakse küttesüsteemi arvutuses arvesse. Antud kasutegurid on talviste olude arvestusega, et õhuniiskus siseruumides on Rh=20% ja välisõhuniiskus Rh=90%, siseõhutemperatuur +21°C. </w:t>
      </w:r>
      <w:proofErr w:type="spellStart"/>
      <w:r w:rsidRPr="005A1F93">
        <w:t>Soojustagastist</w:t>
      </w:r>
      <w:proofErr w:type="spellEnd"/>
      <w:r w:rsidRPr="005A1F93">
        <w:t xml:space="preserve"> väljuv temperatuur ja kalorifeeri sisenev temperatuur pea</w:t>
      </w:r>
      <w:r>
        <w:t>vad</w:t>
      </w:r>
      <w:r w:rsidRPr="005A1F93">
        <w:t xml:space="preserve"> olema piisava reserviga. Kalorifeeri sisenev arvutuslik õhut</w:t>
      </w:r>
      <w:r w:rsidR="007601D1">
        <w:t>emperatuur peab olema vähemalt 3</w:t>
      </w:r>
      <w:r w:rsidRPr="005A1F93">
        <w:t xml:space="preserve">°C madalam </w:t>
      </w:r>
      <w:proofErr w:type="spellStart"/>
      <w:r w:rsidRPr="005A1F93">
        <w:t>soojustagastist</w:t>
      </w:r>
      <w:proofErr w:type="spellEnd"/>
      <w:r w:rsidRPr="005A1F93">
        <w:t xml:space="preserve"> väljuvast arvutuslikust temperatuurist (ingl.keeles Overlap). Kõik soojustagastid tuleb varustada rõhukadu näitavate manomeetritega. Rootorsoojustagastil peab olema pöörlemist kontrolliv andur, mis rihma katkemisel annab häire hooneautomaatikasse. </w:t>
      </w:r>
    </w:p>
    <w:p w14:paraId="2BEF5729" w14:textId="77777777" w:rsidR="00DB6E05" w:rsidRPr="00DB6E05" w:rsidRDefault="00DB6E05" w:rsidP="00111FBC">
      <w:pPr>
        <w:pStyle w:val="Default"/>
        <w:spacing w:before="240"/>
        <w:jc w:val="both"/>
        <w:rPr>
          <w:b/>
        </w:rPr>
      </w:pPr>
      <w:r w:rsidRPr="005A1F93">
        <w:rPr>
          <w:b/>
        </w:rPr>
        <w:t xml:space="preserve">Klapid </w:t>
      </w:r>
    </w:p>
    <w:p w14:paraId="17EF8249" w14:textId="77777777" w:rsidR="00DB6E05" w:rsidRPr="005A1F93" w:rsidRDefault="00DB6E05" w:rsidP="00111FBC">
      <w:r w:rsidRPr="005A1F93">
        <w:t>Ventilatsiooniseadme värskeõhu- ja väljaviskeklapid peavad olema varustatud vedrutagastusega ajamiga ja asendikontaktiga. Need tuleb paigaldada välispiirde ja seadme vahele nii, et seadme mittetöötamisel oleks välditud külma välisõhu tungimine seadmesse. Klapi soojajuhtivustegur ≥ 4 W/m²K ja tiheduse klass ≥ 3 (vastavalt standardile EVS-EN 1751 „Hoonete ventilatsioon. Lõppelemendid. Klappide ja ventiilide aerodünaamiline katsetamine”).</w:t>
      </w:r>
    </w:p>
    <w:p w14:paraId="5A65DB72" w14:textId="77777777" w:rsidR="00DB6E05" w:rsidRPr="00DB6E05" w:rsidRDefault="00DB6E05" w:rsidP="00DB6E05">
      <w:pPr>
        <w:pStyle w:val="Default"/>
        <w:jc w:val="both"/>
        <w:rPr>
          <w:b/>
        </w:rPr>
      </w:pPr>
      <w:r w:rsidRPr="005A1F93">
        <w:rPr>
          <w:b/>
        </w:rPr>
        <w:t>Väljatõmbeventilaatorid</w:t>
      </w:r>
    </w:p>
    <w:p w14:paraId="10A095B5" w14:textId="77777777" w:rsidR="00BC418C" w:rsidRPr="00D33B67" w:rsidRDefault="00DB6E05" w:rsidP="00D33B67">
      <w:r w:rsidRPr="005A1F93">
        <w:t xml:space="preserve"> </w:t>
      </w:r>
      <w:r w:rsidR="007601D1">
        <w:t>Elektriruumide ülekuumenemise vältimiseks</w:t>
      </w:r>
      <w:r w:rsidR="00BB627B">
        <w:t xml:space="preserve"> kasutakse kandilisi kanaliventilaatoreid. Kompensatsiooniõhk siseneb restide kaudu välisseinas.</w:t>
      </w:r>
    </w:p>
    <w:p w14:paraId="7B9C0CCE" w14:textId="77777777" w:rsidR="005617AC" w:rsidRPr="004440D5" w:rsidRDefault="005617AC" w:rsidP="00961D36">
      <w:pPr>
        <w:pStyle w:val="Pealkiri3"/>
      </w:pPr>
      <w:bookmarkStart w:id="166" w:name="_Toc792555"/>
      <w:r w:rsidRPr="00961D36">
        <w:t>Õhukanalid</w:t>
      </w:r>
      <w:bookmarkEnd w:id="163"/>
      <w:bookmarkEnd w:id="164"/>
      <w:bookmarkEnd w:id="165"/>
      <w:bookmarkEnd w:id="166"/>
    </w:p>
    <w:p w14:paraId="2CA422B0" w14:textId="77777777" w:rsidR="00AB1CA9" w:rsidRPr="00AB1CA9" w:rsidRDefault="00AB1CA9" w:rsidP="00AB1CA9">
      <w:pPr>
        <w:tabs>
          <w:tab w:val="left" w:pos="709"/>
        </w:tabs>
        <w:rPr>
          <w:szCs w:val="24"/>
        </w:rPr>
      </w:pPr>
      <w:r w:rsidRPr="00AB1CA9">
        <w:t>Õhukanalid valmistatakse ts</w:t>
      </w:r>
      <w:r w:rsidR="00BB627B">
        <w:t>ingitud plekist.</w:t>
      </w:r>
      <w:r w:rsidRPr="00AB1CA9">
        <w:t xml:space="preserve"> </w:t>
      </w:r>
      <w:r w:rsidRPr="005A1F93">
        <w:rPr>
          <w:szCs w:val="24"/>
        </w:rPr>
        <w:t>Kasutatavate torude materjali valik, ehitus ja seinapaksused peavad vastama EVS 812-2 „Ehitiste tuleohutus. Osa 2: Ventilatsioonisüsteemid.” nõuetele. Painduvate ventilatsioonitorude kasutamine on lubatud vaid erandkorras, seda eelneval</w:t>
      </w:r>
      <w:r w:rsidR="003C45C8">
        <w:rPr>
          <w:szCs w:val="24"/>
        </w:rPr>
        <w:t>t Tellijaga kirjalikult kooskõ</w:t>
      </w:r>
      <w:r w:rsidRPr="005A1F93">
        <w:rPr>
          <w:szCs w:val="24"/>
        </w:rPr>
        <w:t>lastades.</w:t>
      </w:r>
    </w:p>
    <w:p w14:paraId="2FD38A7D" w14:textId="77777777" w:rsidR="00AB1CA9" w:rsidRDefault="00AB1CA9" w:rsidP="00AB1CA9">
      <w:pPr>
        <w:pStyle w:val="Kehatekst2"/>
        <w:spacing w:after="0" w:line="240" w:lineRule="auto"/>
        <w:rPr>
          <w:szCs w:val="24"/>
          <w:lang w:val="et-EE"/>
        </w:rPr>
      </w:pPr>
      <w:r w:rsidRPr="005A1F93">
        <w:rPr>
          <w:szCs w:val="24"/>
          <w:lang w:val="et-EE"/>
        </w:rPr>
        <w:t xml:space="preserve">Ventilatsioonisüsteemid varustatakse puhastusluukidega vastavalt nõuetele ja selliselt, et süsteem oleks kogu ulatuses puhastatav. Puhastusluukide konstruktsioon peab olema selline, mis väldib saaste kogunemist luugi ja kanali vahelistesse pragudesse. </w:t>
      </w:r>
    </w:p>
    <w:p w14:paraId="61749B00" w14:textId="77777777" w:rsidR="00AB1CA9" w:rsidRPr="005A1F93" w:rsidRDefault="00AB1CA9" w:rsidP="00AB1CA9">
      <w:pPr>
        <w:pStyle w:val="Kehatekst2"/>
        <w:spacing w:after="0" w:line="240" w:lineRule="auto"/>
        <w:rPr>
          <w:szCs w:val="24"/>
          <w:lang w:val="et-EE"/>
        </w:rPr>
      </w:pPr>
      <w:r w:rsidRPr="005A1F93">
        <w:rPr>
          <w:szCs w:val="24"/>
          <w:lang w:val="et-EE"/>
        </w:rPr>
        <w:t xml:space="preserve">Puhastusluugid tuleb paigaldada nii sissepuhke- kui ka väljatõmbetorustikele: </w:t>
      </w:r>
    </w:p>
    <w:p w14:paraId="516B34AD" w14:textId="77777777" w:rsidR="00AB1CA9" w:rsidRPr="005A1F93" w:rsidRDefault="00AB1CA9" w:rsidP="00AB1CA9">
      <w:pPr>
        <w:pStyle w:val="Loendilik"/>
        <w:numPr>
          <w:ilvl w:val="0"/>
          <w:numId w:val="23"/>
        </w:numPr>
        <w:ind w:left="709"/>
      </w:pPr>
      <w:r w:rsidRPr="005A1F93">
        <w:t xml:space="preserve">sisemise sulavkaitsmega tuletõkestite juurde </w:t>
      </w:r>
    </w:p>
    <w:p w14:paraId="18D0BD59" w14:textId="77777777" w:rsidR="00AB1CA9" w:rsidRPr="005A1F93" w:rsidRDefault="00AB1CA9" w:rsidP="00AB1CA9">
      <w:pPr>
        <w:pStyle w:val="Loendilik"/>
        <w:numPr>
          <w:ilvl w:val="0"/>
          <w:numId w:val="23"/>
        </w:numPr>
        <w:ind w:left="709"/>
      </w:pPr>
      <w:r w:rsidRPr="005A1F93">
        <w:t>armatuuri ja seadmete juurde</w:t>
      </w:r>
      <w:r>
        <w:t xml:space="preserve"> juhul,</w:t>
      </w:r>
      <w:r w:rsidRPr="005A1F93">
        <w:t xml:space="preserve"> kui armatuur või seade ei ole kergelt eemaldatav või selle konstruktsioon ei võimalda torustiku puhastamist l</w:t>
      </w:r>
      <w:r>
        <w:t>ä</w:t>
      </w:r>
      <w:r w:rsidRPr="005A1F93">
        <w:t xml:space="preserve">bi selle </w:t>
      </w:r>
    </w:p>
    <w:p w14:paraId="1AFCB369" w14:textId="77777777" w:rsidR="00AB1CA9" w:rsidRPr="005A1F93" w:rsidRDefault="00AB1CA9" w:rsidP="00AB1CA9">
      <w:pPr>
        <w:pStyle w:val="Loendilik"/>
        <w:numPr>
          <w:ilvl w:val="0"/>
          <w:numId w:val="23"/>
        </w:numPr>
        <w:ind w:left="709"/>
      </w:pPr>
      <w:r w:rsidRPr="005A1F93">
        <w:t xml:space="preserve">üle 45° põlvede juurde </w:t>
      </w:r>
    </w:p>
    <w:p w14:paraId="6B7B7FD6" w14:textId="77777777" w:rsidR="00AB1CA9" w:rsidRPr="005A1F93" w:rsidRDefault="00AB1CA9" w:rsidP="00AB1CA9">
      <w:pPr>
        <w:pStyle w:val="Loendilik"/>
        <w:numPr>
          <w:ilvl w:val="0"/>
          <w:numId w:val="23"/>
        </w:numPr>
        <w:ind w:left="709"/>
      </w:pPr>
      <w:r w:rsidRPr="005A1F93">
        <w:t xml:space="preserve">püstikute ülemistesse ja alumistesse otstesse </w:t>
      </w:r>
    </w:p>
    <w:p w14:paraId="7BE41386" w14:textId="77777777" w:rsidR="00AB1CA9" w:rsidRPr="005A1F93" w:rsidRDefault="00AB1CA9" w:rsidP="00AB1CA9">
      <w:pPr>
        <w:pStyle w:val="Loendilik"/>
        <w:numPr>
          <w:ilvl w:val="0"/>
          <w:numId w:val="23"/>
        </w:numPr>
        <w:ind w:left="709"/>
      </w:pPr>
      <w:r w:rsidRPr="005A1F93">
        <w:t xml:space="preserve">õhujaotuskambritele </w:t>
      </w:r>
    </w:p>
    <w:p w14:paraId="77CDF356" w14:textId="77777777" w:rsidR="00AB1CA9" w:rsidRPr="005A1F93" w:rsidRDefault="00AB1CA9" w:rsidP="00AB1CA9">
      <w:pPr>
        <w:pStyle w:val="Loendilik"/>
        <w:numPr>
          <w:ilvl w:val="0"/>
          <w:numId w:val="23"/>
        </w:numPr>
        <w:ind w:left="709"/>
      </w:pPr>
      <w:r w:rsidRPr="005A1F93">
        <w:t>väljatõmbetorustikul sirgetele torulõikudele, kui puhastusluukide või muude puhastamist võimaldavate seadmete vahekaugus on üle 15 m. Vahekaugus võib olla pikem, kui vahepeal puuduvad puhastamist takistavad asjaolud. Sissepuhketorustikel võib puhastusluukide vaheline kaugus olla kuni 15 m.</w:t>
      </w:r>
    </w:p>
    <w:p w14:paraId="32FD2D98" w14:textId="77777777" w:rsidR="00AB1CA9" w:rsidRPr="00AB1CA9" w:rsidRDefault="00AB1CA9" w:rsidP="00AB1CA9">
      <w:r w:rsidRPr="00AB1CA9">
        <w:t>Ventilatsioonitorustiku kinnitused tuleb teha vastavalt EVS-EN 12236 „Hoonete ventilatsioon. Ventilatsioonikanalite riputid ja toed. Nõuded tugevusele.” ja LVI 12-10370 Soome juhendmaterjal 2004 „Torustike ja kanalite kinnitamine” nõuetele. Kinnituste dimensioneerimisel tuleb lisaks torustiku kaalule arvesse võtta ka muud koormused nagu torustiku või konstruktsioonide vibratsioon ning torustiku puhastamisest tulenev koormus. Suuremõõtmeliste torustike ja kambrite puhul lisandub ka seal puhastustöid teostava inimese kaal. Ventilatsioonitorustiku kinnituste tulepüsivusaeg peab olema vähemalt sama pikk kui on torustiku tulepüsivusaeg.</w:t>
      </w:r>
    </w:p>
    <w:p w14:paraId="35CAE3BB" w14:textId="77777777" w:rsidR="00AB1CA9" w:rsidRPr="00AB1CA9" w:rsidRDefault="00AB1CA9" w:rsidP="00AB1CA9">
      <w:r w:rsidRPr="00AB1CA9">
        <w:lastRenderedPageBreak/>
        <w:t>Ventilatsioonisüsteemide tiheduse nõuded Ventilatsioonitorustiku tihedusklass peab olema vähemalt B (D2 p. 3.7.) . Kui paigalduse käigus esineb tehnilisi puudujääke, peab läbi viima ventilatsioonikanalite survekatsetused vastavalt standardile SFS 4699 „Ilmastointi. Ilmastointilaitosten tiiviysvaatimukset.” Õhukanalite tihedus määratakse rõhukatsega, kus mõõdetakse lekkeõhu hulka kanalite välispinna ruutmeetri kohta. Kui ventilatsioonisüsteem on koostatud tootesertifikaadiga kanaliosadest, võib tihedust kontrollida pisteliselt. Pistelise kontrolli ulatus on 20% väljaspool ventilatsiooniseadme ruumi olevate peakanalite pindalast. Kui õhukanalite hulgas on tootesertifikaadita detaile, suurendatakse valikkatse ulatust nende pindala võrra. Kui selliseid osi on üle 25% õhukanalite kogupinnast, tuleb mõõta kogu kanalitesüsteemi tihedust. Juhul, kui õhukanalid on täies ulatuses valmistatud C-tihedusklassile vastavatest kontrollitud kvaliteediga ja katsetatud osadest, võib üht ruumi või ruumigruppi teenindava ventilatsioonisüsteemi tiheduskatse asendada paigaldusülevaatusega.</w:t>
      </w:r>
    </w:p>
    <w:p w14:paraId="438F49A9" w14:textId="77777777" w:rsidR="00AB1CA9" w:rsidRPr="00AB1CA9" w:rsidRDefault="00AB1CA9" w:rsidP="00AB1CA9">
      <w:r w:rsidRPr="00AB1CA9">
        <w:t>Õhukanalid peavad omavad CE märgistvastavalt standardile EN 12101-7.</w:t>
      </w:r>
    </w:p>
    <w:p w14:paraId="6B09B23B" w14:textId="77777777" w:rsidR="005617AC" w:rsidRPr="00BF0E61" w:rsidRDefault="00BF0E61" w:rsidP="00961D36">
      <w:pPr>
        <w:pStyle w:val="Pealkiri3"/>
      </w:pPr>
      <w:bookmarkStart w:id="167" w:name="_Toc353176601"/>
      <w:bookmarkStart w:id="168" w:name="_Toc353176825"/>
      <w:bookmarkStart w:id="169" w:name="_Toc353178296"/>
      <w:bookmarkStart w:id="170" w:name="_Toc792556"/>
      <w:r w:rsidRPr="00961D36">
        <w:t>Lõppelemendid</w:t>
      </w:r>
      <w:bookmarkEnd w:id="167"/>
      <w:bookmarkEnd w:id="168"/>
      <w:bookmarkEnd w:id="169"/>
      <w:bookmarkEnd w:id="170"/>
    </w:p>
    <w:p w14:paraId="6E077977" w14:textId="77777777" w:rsidR="008304B9" w:rsidRPr="00BB627B" w:rsidRDefault="00AB1CA9" w:rsidP="008304B9">
      <w:r w:rsidRPr="00AB1CA9">
        <w:t>Lõpuelemendid tuleb valida ja paigutada nii, et kogu viibimistsooni ulatuses on tagatud efektiivne ja nõuetekohane õhuvahetus, õhu liikumisest läbi lõpuelemendi ei teki lubatust suuremat müra, lõpuelemendid summutavad piisavalt ventilatsioonitorustikust levivat müra ja omavad piisavat reguleerimisvõime</w:t>
      </w:r>
      <w:r w:rsidR="00BB627B">
        <w:t>t.</w:t>
      </w:r>
      <w:r w:rsidRPr="00AB1CA9">
        <w:t xml:space="preserve"> Lõpuelemendid peavad olema testitud ja valmistatud mittepõlevatest materjalidest. Asendades projektis kajastuvaid lõpuelemente peab saama kontrollida uue lõpuelemendi õhujuga ja teisi parameetreid vastava simulatsiooniprogrammi või valiku diagrammiga.  </w:t>
      </w:r>
    </w:p>
    <w:p w14:paraId="2FCBCA22" w14:textId="77777777" w:rsidR="008304B9" w:rsidRPr="005A1F93" w:rsidRDefault="008304B9" w:rsidP="008304B9">
      <w:pPr>
        <w:rPr>
          <w:szCs w:val="24"/>
        </w:rPr>
      </w:pPr>
      <w:r w:rsidRPr="005A1F93">
        <w:rPr>
          <w:szCs w:val="24"/>
        </w:rPr>
        <w:t>Ruumides</w:t>
      </w:r>
      <w:r>
        <w:rPr>
          <w:szCs w:val="24"/>
        </w:rPr>
        <w:t>,</w:t>
      </w:r>
      <w:r w:rsidRPr="005A1F93">
        <w:rPr>
          <w:szCs w:val="24"/>
        </w:rPr>
        <w:t xml:space="preserve"> kus on ainult väljatõmme (WC, koristajaruum, pesuruum) tuleb tagada siirdõhu liikumine läbi uste. Selleks tuleb paigaldada siirdeõhurestid või jätta ukse alla pilu kõrgusega ~25-30 mm, mis võimaldaks h</w:t>
      </w:r>
      <w:r>
        <w:rPr>
          <w:szCs w:val="24"/>
        </w:rPr>
        <w:t>ääletu</w:t>
      </w:r>
      <w:r w:rsidRPr="005A1F93">
        <w:rPr>
          <w:szCs w:val="24"/>
        </w:rPr>
        <w:t>t siirdeõhu liikumist.</w:t>
      </w:r>
    </w:p>
    <w:p w14:paraId="38165697" w14:textId="77777777" w:rsidR="008304B9" w:rsidRPr="005A1F93" w:rsidRDefault="008304B9" w:rsidP="008304B9">
      <w:pPr>
        <w:rPr>
          <w:szCs w:val="24"/>
        </w:rPr>
      </w:pPr>
      <w:r w:rsidRPr="005A1F93">
        <w:rPr>
          <w:szCs w:val="24"/>
        </w:rPr>
        <w:t>Siirdeõhuresti suurused ustes vastavalt resti läbiva õhuvooluhulgale:</w:t>
      </w:r>
    </w:p>
    <w:p w14:paraId="4C04A955" w14:textId="77777777" w:rsidR="008304B9" w:rsidRPr="005A1F93" w:rsidRDefault="008304B9" w:rsidP="008304B9">
      <w:pPr>
        <w:spacing w:before="0" w:after="0"/>
        <w:rPr>
          <w:szCs w:val="24"/>
        </w:rPr>
      </w:pPr>
      <w:r w:rsidRPr="005A1F93">
        <w:rPr>
          <w:szCs w:val="24"/>
        </w:rPr>
        <w:tab/>
      </w:r>
      <w:r w:rsidRPr="005A1F93">
        <w:rPr>
          <w:szCs w:val="24"/>
        </w:rPr>
        <w:tab/>
        <w:t>õhuhulk l/s:</w:t>
      </w:r>
      <w:r w:rsidRPr="005A1F93">
        <w:rPr>
          <w:szCs w:val="24"/>
        </w:rPr>
        <w:tab/>
        <w:t xml:space="preserve">     siirdeõhu rest:</w:t>
      </w:r>
    </w:p>
    <w:p w14:paraId="69E110D8" w14:textId="77777777" w:rsidR="008304B9" w:rsidRPr="005A1F93" w:rsidRDefault="008304B9" w:rsidP="008304B9">
      <w:pPr>
        <w:spacing w:before="0" w:after="0"/>
        <w:rPr>
          <w:szCs w:val="24"/>
        </w:rPr>
      </w:pPr>
      <w:r w:rsidRPr="005A1F93">
        <w:rPr>
          <w:szCs w:val="24"/>
        </w:rPr>
        <w:tab/>
      </w:r>
      <w:r w:rsidRPr="005A1F93">
        <w:rPr>
          <w:szCs w:val="24"/>
        </w:rPr>
        <w:tab/>
      </w:r>
      <w:r w:rsidRPr="005A1F93">
        <w:rPr>
          <w:szCs w:val="24"/>
        </w:rPr>
        <w:tab/>
        <w:t>25</w:t>
      </w:r>
      <w:r w:rsidRPr="005A1F93">
        <w:rPr>
          <w:szCs w:val="24"/>
        </w:rPr>
        <w:tab/>
      </w:r>
      <w:r w:rsidRPr="005A1F93">
        <w:rPr>
          <w:szCs w:val="24"/>
        </w:rPr>
        <w:tab/>
        <w:t>300x100</w:t>
      </w:r>
    </w:p>
    <w:p w14:paraId="7A502F0B" w14:textId="77777777" w:rsidR="00BF0E61" w:rsidRPr="00BB627B" w:rsidRDefault="008304B9" w:rsidP="00BB627B">
      <w:pPr>
        <w:spacing w:before="0" w:after="0"/>
        <w:rPr>
          <w:szCs w:val="24"/>
        </w:rPr>
      </w:pPr>
      <w:r w:rsidRPr="005A1F93">
        <w:rPr>
          <w:szCs w:val="24"/>
        </w:rPr>
        <w:tab/>
      </w:r>
      <w:r w:rsidRPr="005A1F93">
        <w:rPr>
          <w:szCs w:val="24"/>
        </w:rPr>
        <w:tab/>
      </w:r>
      <w:r w:rsidRPr="005A1F93">
        <w:rPr>
          <w:szCs w:val="24"/>
        </w:rPr>
        <w:tab/>
        <w:t>35</w:t>
      </w:r>
      <w:r w:rsidRPr="005A1F93">
        <w:rPr>
          <w:szCs w:val="24"/>
        </w:rPr>
        <w:tab/>
      </w:r>
      <w:r w:rsidRPr="005A1F93">
        <w:rPr>
          <w:szCs w:val="24"/>
        </w:rPr>
        <w:tab/>
        <w:t>300x150</w:t>
      </w:r>
    </w:p>
    <w:p w14:paraId="7129AD82" w14:textId="77777777" w:rsidR="008304B9" w:rsidRPr="008304B9" w:rsidRDefault="008304B9" w:rsidP="008304B9">
      <w:r w:rsidRPr="008304B9">
        <w:t>Ventilatsioonitorustiku isoleerimine peab tagama, et soojuskaod ei ole optimaalsetest suuremad. Vältima peab niiskuse kondenseerumist ventilatsiooni kanali pinnal ning tagada tuleb tuleohutus. Nähtavates kohtades tuleb isolatsiooniks kasutada fooliumkattega mineraalvilltooteid. Isoleerimine peab vastama Soome LVI 50-10344, LVI 50-10345 või EVS 860 nõuetele.</w:t>
      </w:r>
    </w:p>
    <w:p w14:paraId="66F23F72" w14:textId="77777777" w:rsidR="008304B9" w:rsidRDefault="008304B9" w:rsidP="008304B9">
      <w:r w:rsidRPr="008304B9">
        <w:t>Isolatsioon teostatakse fooliumkattega mineraalvillaga. Tehnilistes ruumides kuni 2m kõrguseni olevatel õhukanalitel on vajalik mehaaniline kaitse. Kui kattepleki läbimõõt/küljepikkus on D &lt;500mm on kattepleki paksus 0,5mm ja kui katte läbimõõt D≥500mm, peab kattepleki paksus olema 0,7mm. Tsingi paksus kattplekil peab olema vähemalt 275g/m². Katteplekkide ühendused peavad olema needitud vähemalt 7tk/jm. Arhitektuursetest nõuetest tulenevalt võivad katteplekid olla värvilised, sellisel juhul tuleb eelistada PVC-ga kaetud tsingitud terasplekke.</w:t>
      </w:r>
    </w:p>
    <w:p w14:paraId="7678F5EA" w14:textId="77777777" w:rsidR="008304B9" w:rsidRPr="008304B9" w:rsidRDefault="008304B9" w:rsidP="008304B9">
      <w:r w:rsidRPr="008304B9">
        <w:t xml:space="preserve">Tuletõkkeisolatsiooni paksuse valikul tuleb lähtuda kehtivatest nõuetest. Kohtades, kus ühe suitsutsooni kanalid läbivad teist suitsu- või tuletõkke tsooni, peavad õhukanalid olema tulepüsivalt isoleeritud. </w:t>
      </w:r>
    </w:p>
    <w:p w14:paraId="197F1BBB" w14:textId="77777777" w:rsidR="008304B9" w:rsidRPr="008304B9" w:rsidRDefault="008304B9" w:rsidP="008304B9">
      <w:r w:rsidRPr="008304B9">
        <w:t>Külma õhku transportivad õhukanalid isoleeritakse soojusisolatsiooniga selliselt, et oleks välditud kondensaadi teke. Vent.kambritesse paigaldatavad õhukanalid tuleb isoleerida alumiiniumfooliumiga kaetud soojusisolatsiooniga, näit. min.villaga. Kõrguseni kuni 2 m vent. kambri põrandast, tuleb õhukanalid katta terasplekiga. Mittenähtavas asukohas paiknevate õhukanalite isolatsiooni (min.vill) katteks on samuti alumiiniumfoolium.</w:t>
      </w:r>
    </w:p>
    <w:p w14:paraId="3C578304" w14:textId="77777777" w:rsidR="00BF0E61" w:rsidRPr="00BF0E61" w:rsidRDefault="00BF0E61" w:rsidP="00961D36">
      <w:pPr>
        <w:pStyle w:val="Pealkiri3"/>
      </w:pPr>
      <w:bookmarkStart w:id="171" w:name="_Toc353176603"/>
      <w:bookmarkStart w:id="172" w:name="_Toc353176827"/>
      <w:bookmarkStart w:id="173" w:name="_Toc353178298"/>
      <w:bookmarkStart w:id="174" w:name="_Toc792557"/>
      <w:r w:rsidRPr="00961D36">
        <w:lastRenderedPageBreak/>
        <w:t>Reguleerklapid</w:t>
      </w:r>
      <w:bookmarkEnd w:id="171"/>
      <w:bookmarkEnd w:id="172"/>
      <w:bookmarkEnd w:id="173"/>
      <w:bookmarkEnd w:id="174"/>
    </w:p>
    <w:p w14:paraId="0449FF22" w14:textId="77777777" w:rsidR="008304B9" w:rsidRPr="008304B9" w:rsidRDefault="008304B9" w:rsidP="008304B9">
      <w:bookmarkStart w:id="175" w:name="_Toc353176604"/>
      <w:bookmarkStart w:id="176" w:name="_Toc353176828"/>
      <w:bookmarkStart w:id="177" w:name="_Toc353178299"/>
      <w:r w:rsidRPr="008304B9">
        <w:t>Kõik põhilised hargnemised varustatakse reguleerklappidega. Samuti paigaldatakse reguleerklapid kõikide õhujaotajate ette, mille konstruktsioonis puudub reguleeriv element või ei ole selle reguleerimisvõime piisav.</w:t>
      </w:r>
    </w:p>
    <w:p w14:paraId="25CD6430" w14:textId="77777777" w:rsidR="008304B9" w:rsidRPr="008304B9" w:rsidRDefault="008304B9" w:rsidP="008304B9">
      <w:r w:rsidRPr="008304B9">
        <w:t>Kasutada tuleb ainult testitud (reguleerimis- ja mürakarakteristikutega) IRIS- tüüpi reguleerklappe, mis on varustatud mõõtotsikutega ja mille paigaldus peab võimaldama sealt õhuhulga mõõtmise. Ümarad reguleerklapid tuleb valida sellised, mis ei ole ventilatsiooni kanalite puhastamisel takistuseks. Kandiliste õhukanalite puhul tuleb kasutada restklappe. Kanalites ristlõike pindalaga üle 0,1 m</w:t>
      </w:r>
      <w:r w:rsidRPr="008304B9">
        <w:rPr>
          <w:vertAlign w:val="superscript"/>
        </w:rPr>
        <w:t>2</w:t>
      </w:r>
      <w:r w:rsidRPr="008304B9">
        <w:t xml:space="preserve"> , kasutatakse mitmelabalisi restklappe.</w:t>
      </w:r>
    </w:p>
    <w:p w14:paraId="53895F0D" w14:textId="77777777" w:rsidR="00BF0E61" w:rsidRPr="00BF0E61" w:rsidRDefault="00BF0E61" w:rsidP="00961D36">
      <w:pPr>
        <w:pStyle w:val="Pealkiri3"/>
      </w:pPr>
      <w:bookmarkStart w:id="178" w:name="_Toc792558"/>
      <w:r w:rsidRPr="00961D36">
        <w:t>Õhuhaarded</w:t>
      </w:r>
      <w:r>
        <w:rPr>
          <w:lang w:eastAsia="et-EE"/>
        </w:rPr>
        <w:t xml:space="preserve"> ja heitõhu väljavisked</w:t>
      </w:r>
      <w:bookmarkEnd w:id="175"/>
      <w:bookmarkEnd w:id="176"/>
      <w:bookmarkEnd w:id="177"/>
      <w:bookmarkEnd w:id="178"/>
    </w:p>
    <w:p w14:paraId="581058DA" w14:textId="77777777" w:rsidR="008304B9" w:rsidRPr="008304B9" w:rsidRDefault="008304B9" w:rsidP="008304B9">
      <w:r w:rsidRPr="008304B9">
        <w:t>Ventilatsiooniagregaadi</w:t>
      </w:r>
      <w:r w:rsidR="000A06A2">
        <w:t>d paiknevad tootmisruumides</w:t>
      </w:r>
      <w:r w:rsidRPr="008304B9">
        <w:t>. Õhuhaarded on ette nähtud õhuvõtu kambri kaudu hoone välisseinast. Heitõhk juhitakse välja hoone katusele, mis lõpevad heitõhuotsikuga</w:t>
      </w:r>
      <w:r>
        <w:t>.</w:t>
      </w:r>
    </w:p>
    <w:p w14:paraId="062D88F4" w14:textId="77777777" w:rsidR="008304B9" w:rsidRPr="008304B9" w:rsidRDefault="008304B9" w:rsidP="008304B9">
      <w:r w:rsidRPr="008304B9">
        <w:t>Õhuvõtukambri põrand ja seinte alaosa tuleb teha veetihedaks hüdroisolatsiooniga, mille ülespööre seinale peab olema vähemalt 200 mm. Õhuvõtukambrisse tuleb paigaldada tehases valmistatud kuivtrapp, haisulukk peab paiknema kergesti hooldatavas kohas ning soojas ruumis. Kanalisatsioon tuleb rajada nii, et hoolimata kambris valitsevast alarõhust ei pääseks kanalisatsioonist tulev lõhn õhuvõtukambrisse. Õhuvõtukambri hooldamiseks tuleb paigaldada hooldusuks, minimaalsete läbipää- suava mõõtudega 0,6x1,2m. Uks peab olema metallist U≤1,4 W/(m²K), hingedel avanev, lukuga, soojustatud, ilmastikukindel (tsingitud või pulbervärvitud) ja tihendiga. Ust peab saama seestpoolt avada tööriistu kasutamata. Õhuvõtukambri laius peab olema vähemalt 800mm ja seespoolsel viimistlusel tuleb välistada mistahes kips- ja puittoodete kasutamine.</w:t>
      </w:r>
    </w:p>
    <w:p w14:paraId="1BEB9F62" w14:textId="77777777" w:rsidR="008304B9" w:rsidRPr="008304B9" w:rsidRDefault="008304B9" w:rsidP="008304B9">
      <w:r w:rsidRPr="008304B9">
        <w:t>Kõik õhuvõtukambrid peavad olema käidavad ning põrandad taluma koormust 300kg/m². Kambrid varustatakse valgustusega. Keskmine valgustatus peab olema 50lx. Õhuvõtukambri piirdekonstruktsioon peab välistama kondensaadi ja hallituse tekke ning garanteerima, et kogunev niiskus pääseb konstruktsioonist välja. Õhuvõtukambri piirete (sein, lagi ja põrand) soojusjuhtivus U≤0,28 W/(m²K). Külmasillad tuleb välistada. Õhuvõtukambrite konstruktsiooni eesmärgiks on välistada lume ning vee sattumise ventilatsiooniagregaadi filtritesse. Õhu kiirus õhuvõtukambri ristlõikes ei tohi ületada 1 m/s.</w:t>
      </w:r>
    </w:p>
    <w:p w14:paraId="394E228E" w14:textId="77777777" w:rsidR="008304B9" w:rsidRPr="008304B9" w:rsidRDefault="008304B9" w:rsidP="008304B9">
      <w:r w:rsidRPr="008304B9">
        <w:t>Ilma erisüsteemita ei tohi õhu kiirus (õhuvool jagatud resti vaba pindalaga) restis olla suurem kui 1,5 m/s. Välisõhurestid peavad olema tehtud tsingitud terasplekist ja kuumvärvitud. Resti ehitus peab normaaltingimustes takistama vee ja lume läbipääsu. Vastavalt Eurovent 2/5 tingimustele peab vihmatakistus olema vähemalt 98%. Resti tagaküljel peab olema ilmastikukindel kaitsevõrk, mille silma suurus on ligikaudu 10 mm.</w:t>
      </w:r>
    </w:p>
    <w:p w14:paraId="05908505" w14:textId="77777777" w:rsidR="008304B9" w:rsidRPr="008304B9" w:rsidRDefault="008304B9" w:rsidP="008304B9">
      <w:r w:rsidRPr="008304B9">
        <w:t>Heitõhu otsikud ja õhuvõtu restid valitakse kooskõlastatult arhitektiga. Õhuvõtu restid tuleb tellida värvituna kooskõlastatud tooni.</w:t>
      </w:r>
    </w:p>
    <w:p w14:paraId="144BC5B8" w14:textId="77777777" w:rsidR="00BF0E61" w:rsidRPr="00BF0E61" w:rsidRDefault="00BF0E61" w:rsidP="00961D36">
      <w:pPr>
        <w:pStyle w:val="Pealkiri3"/>
      </w:pPr>
      <w:bookmarkStart w:id="179" w:name="_Toc353176605"/>
      <w:bookmarkStart w:id="180" w:name="_Toc353176829"/>
      <w:bookmarkStart w:id="181" w:name="_Toc353178300"/>
      <w:bookmarkStart w:id="182" w:name="_Toc792559"/>
      <w:r w:rsidRPr="00961D36">
        <w:t>Mürasummutus</w:t>
      </w:r>
      <w:bookmarkEnd w:id="179"/>
      <w:bookmarkEnd w:id="180"/>
      <w:bookmarkEnd w:id="181"/>
      <w:bookmarkEnd w:id="182"/>
    </w:p>
    <w:p w14:paraId="39ECE076" w14:textId="77777777" w:rsidR="00540EF2" w:rsidRPr="00540EF2" w:rsidRDefault="000A06A2" w:rsidP="000A06A2">
      <w:pPr>
        <w:jc w:val="left"/>
      </w:pPr>
      <w:r>
        <w:t xml:space="preserve">Olmeruume teenindavad </w:t>
      </w:r>
      <w:r w:rsidR="00540EF2" w:rsidRPr="00540EF2">
        <w:t>ventilatsioonisüsteemid varustatakse mürasu</w:t>
      </w:r>
      <w:r>
        <w:t xml:space="preserve">mmutitega. Summutajad </w:t>
      </w:r>
      <w:r w:rsidR="00540EF2" w:rsidRPr="00540EF2">
        <w:t>paigal</w:t>
      </w:r>
      <w:r>
        <w:t>datakse õhukanalitele</w:t>
      </w:r>
      <w:r w:rsidR="00540EF2" w:rsidRPr="00540EF2">
        <w:t>. Töövõtja peab hoolitsema selle eest, et tema poolt valitud seadmete ja lahendustega ei ületataks lubatavat mürataset. Mürasummutid peavad olema testitud ja omama mürasummutuskarakteristikuid oktaavribade kaupa. Mürasummutid peavad olema valmistatud mittepõlevatest materjalidest.</w:t>
      </w:r>
    </w:p>
    <w:p w14:paraId="4F6BE6AF" w14:textId="77777777" w:rsidR="00807642" w:rsidRPr="008C2CB3" w:rsidRDefault="009C34A1" w:rsidP="00961D36">
      <w:pPr>
        <w:pStyle w:val="Pealkiri2"/>
        <w:rPr>
          <w:lang w:eastAsia="et-EE"/>
        </w:rPr>
      </w:pPr>
      <w:bookmarkStart w:id="183" w:name="_Toc352921605"/>
      <w:bookmarkStart w:id="184" w:name="_Toc353176606"/>
      <w:bookmarkStart w:id="185" w:name="_Toc353176830"/>
      <w:bookmarkStart w:id="186" w:name="_Toc353178301"/>
      <w:bookmarkStart w:id="187" w:name="_Toc792560"/>
      <w:r w:rsidRPr="00961D36">
        <w:t>Tulekaitse</w:t>
      </w:r>
      <w:bookmarkEnd w:id="183"/>
      <w:bookmarkEnd w:id="184"/>
      <w:bookmarkEnd w:id="185"/>
      <w:bookmarkEnd w:id="186"/>
      <w:bookmarkEnd w:id="187"/>
    </w:p>
    <w:p w14:paraId="797D9CEA" w14:textId="77777777" w:rsidR="00540EF2" w:rsidRPr="005A1F93" w:rsidRDefault="00540EF2" w:rsidP="00540EF2">
      <w:pPr>
        <w:rPr>
          <w:spacing w:val="0"/>
          <w:szCs w:val="24"/>
        </w:rPr>
      </w:pPr>
      <w:r w:rsidRPr="005A1F93">
        <w:rPr>
          <w:spacing w:val="0"/>
          <w:szCs w:val="24"/>
        </w:rPr>
        <w:t xml:space="preserve">Õhukanalitele paigaldatakse nende läbiminekul tuletõkke tarinditest tuldtõkestavad klapid. Kasutatakse EI-klassi tuletõkkeklappe vastavalt standardile EN 15 650. Kanalitele läbimõõduga 125 mm ja väiksemad paigaldatakse E-klassi tuletõkkeklapid. Teisi tuletõkke sektsioone läbivad transiitkanalid isoleeritakse tulepüsivalt. </w:t>
      </w:r>
    </w:p>
    <w:p w14:paraId="62F9B8F0" w14:textId="77777777" w:rsidR="00540EF2" w:rsidRDefault="00540EF2" w:rsidP="00540EF2">
      <w:pPr>
        <w:rPr>
          <w:szCs w:val="24"/>
        </w:rPr>
      </w:pPr>
      <w:r w:rsidRPr="005A1F93">
        <w:rPr>
          <w:szCs w:val="24"/>
        </w:rPr>
        <w:lastRenderedPageBreak/>
        <w:t>Kõik KVJ-süsteemide torustike tuletõkketarinditest läbiminekute avad on ette nähtud tihendada sertifitseeritud tuldtõkestava ainega selleks volitatud firmade poolt. Õhukanalite ja torustike isolatsiooni katete pinnakihtide süttivustundlikkus peab üldjuhul vastama klassile C-s2-d1, tehnoruumides, koridorides B-s1,d0 ja evakuatsioonitrepikodades A2-s1,d0.</w:t>
      </w:r>
    </w:p>
    <w:p w14:paraId="2138B9D0" w14:textId="77777777" w:rsidR="00540EF2" w:rsidRPr="00540EF2" w:rsidRDefault="00540EF2" w:rsidP="00961D36">
      <w:pPr>
        <w:pStyle w:val="Pealkiri3"/>
      </w:pPr>
      <w:bookmarkStart w:id="188" w:name="_Toc792561"/>
      <w:r w:rsidRPr="00961D36">
        <w:t>Suitsutõrje</w:t>
      </w:r>
      <w:bookmarkEnd w:id="188"/>
    </w:p>
    <w:p w14:paraId="183D2640" w14:textId="77777777" w:rsidR="00540EF2" w:rsidRPr="00540EF2" w:rsidRDefault="00540EF2" w:rsidP="00540EF2">
      <w:pPr>
        <w:rPr>
          <w:szCs w:val="24"/>
        </w:rPr>
      </w:pPr>
      <w:r w:rsidRPr="006831A1">
        <w:rPr>
          <w:lang w:eastAsia="et-EE"/>
        </w:rPr>
        <w:t>Hoone suitsueemalduse süsteemide kavandamise üldpõhimõtted on kooskõlastatud Põhja-Eesti Päästekeskuse (PEPK) juhtivs</w:t>
      </w:r>
      <w:r w:rsidR="000A06A2">
        <w:rPr>
          <w:lang w:eastAsia="et-EE"/>
        </w:rPr>
        <w:t xml:space="preserve">petsialistidega. Hoones on  loomulik </w:t>
      </w:r>
      <w:r w:rsidRPr="006831A1">
        <w:rPr>
          <w:lang w:eastAsia="et-EE"/>
        </w:rPr>
        <w:t xml:space="preserve">suitsueemaldus. </w:t>
      </w:r>
    </w:p>
    <w:p w14:paraId="7CF115E0" w14:textId="77777777" w:rsidR="009C34A1" w:rsidRDefault="001A6FCF" w:rsidP="00961D36">
      <w:pPr>
        <w:pStyle w:val="Pealkiri1"/>
        <w:rPr>
          <w:caps w:val="0"/>
        </w:rPr>
      </w:pPr>
      <w:bookmarkStart w:id="189" w:name="_Toc352921606"/>
      <w:bookmarkStart w:id="190" w:name="_Toc353176607"/>
      <w:bookmarkStart w:id="191" w:name="_Toc353176831"/>
      <w:bookmarkStart w:id="192" w:name="_Toc353178302"/>
      <w:bookmarkStart w:id="193" w:name="_Toc792562"/>
      <w:r w:rsidRPr="00961D36">
        <w:rPr>
          <w:caps w:val="0"/>
        </w:rPr>
        <w:t>JAHUTUS</w:t>
      </w:r>
      <w:bookmarkEnd w:id="189"/>
      <w:bookmarkEnd w:id="190"/>
      <w:bookmarkEnd w:id="191"/>
      <w:bookmarkEnd w:id="192"/>
      <w:bookmarkEnd w:id="193"/>
    </w:p>
    <w:p w14:paraId="47E12E28" w14:textId="77777777" w:rsidR="00D02BDC" w:rsidRDefault="009A1C6C" w:rsidP="009A1C6C">
      <w:r>
        <w:t>Hoonesse jahutust ei kavandata.</w:t>
      </w:r>
    </w:p>
    <w:p w14:paraId="24B49112" w14:textId="77777777" w:rsidR="00182CC4" w:rsidRPr="00543C32" w:rsidRDefault="001A6FCF" w:rsidP="00766604">
      <w:pPr>
        <w:pStyle w:val="Pealkiri1"/>
      </w:pPr>
      <w:bookmarkStart w:id="194" w:name="_Toc352921610"/>
      <w:bookmarkStart w:id="195" w:name="_Toc353176614"/>
      <w:bookmarkStart w:id="196" w:name="_Toc353176842"/>
      <w:bookmarkStart w:id="197" w:name="_Toc353178313"/>
      <w:bookmarkStart w:id="198" w:name="_Toc792563"/>
      <w:r w:rsidRPr="00543C32">
        <w:rPr>
          <w:caps w:val="0"/>
        </w:rPr>
        <w:t>ERISÜSTEEMID</w:t>
      </w:r>
      <w:bookmarkEnd w:id="194"/>
      <w:bookmarkEnd w:id="195"/>
      <w:bookmarkEnd w:id="196"/>
      <w:bookmarkEnd w:id="197"/>
      <w:bookmarkEnd w:id="198"/>
    </w:p>
    <w:p w14:paraId="3E2E1F87" w14:textId="77777777" w:rsidR="00766604" w:rsidRDefault="009A1C6C" w:rsidP="00766604">
      <w:r>
        <w:t>Hoonesse erisüsteeme ei kavandata</w:t>
      </w:r>
    </w:p>
    <w:p w14:paraId="0A7C5C88" w14:textId="77777777" w:rsidR="00D02BDC" w:rsidRDefault="00D02BDC" w:rsidP="008E2B6D">
      <w:pPr>
        <w:ind w:left="360" w:hanging="360"/>
        <w:rPr>
          <w:szCs w:val="24"/>
          <w:u w:val="single"/>
        </w:rPr>
      </w:pPr>
    </w:p>
    <w:p w14:paraId="5FF682C1" w14:textId="77777777" w:rsidR="00757906" w:rsidRDefault="00052E88" w:rsidP="00697E22">
      <w:pPr>
        <w:pStyle w:val="Taandegakehatekst"/>
        <w:ind w:left="0"/>
        <w:rPr>
          <w:szCs w:val="24"/>
        </w:rPr>
      </w:pPr>
      <w:r>
        <w:rPr>
          <w:szCs w:val="24"/>
        </w:rPr>
        <w:t>Koostas</w:t>
      </w:r>
      <w:r w:rsidR="00881B6A">
        <w:rPr>
          <w:szCs w:val="24"/>
        </w:rPr>
        <w:t>:</w:t>
      </w:r>
      <w:r>
        <w:rPr>
          <w:szCs w:val="24"/>
        </w:rPr>
        <w:t xml:space="preserve">   </w:t>
      </w:r>
      <w:r w:rsidR="000B4C94">
        <w:rPr>
          <w:szCs w:val="24"/>
        </w:rPr>
        <w:t>Peeter Parre</w:t>
      </w:r>
    </w:p>
    <w:sectPr w:rsidR="00757906" w:rsidSect="001C24C3">
      <w:headerReference w:type="even" r:id="rId8"/>
      <w:headerReference w:type="default" r:id="rId9"/>
      <w:footerReference w:type="even" r:id="rId10"/>
      <w:footerReference w:type="default" r:id="rId11"/>
      <w:headerReference w:type="first" r:id="rId12"/>
      <w:footerReference w:type="first" r:id="rId13"/>
      <w:pgSz w:w="11907" w:h="16840" w:code="9"/>
      <w:pgMar w:top="1701" w:right="851" w:bottom="851" w:left="1134" w:header="567" w:footer="397" w:gutter="11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FDDF8" w14:textId="77777777" w:rsidR="00CC368A" w:rsidRDefault="00CC368A">
      <w:r>
        <w:separator/>
      </w:r>
    </w:p>
  </w:endnote>
  <w:endnote w:type="continuationSeparator" w:id="0">
    <w:p w14:paraId="6F2DC758" w14:textId="77777777" w:rsidR="00CC368A" w:rsidRDefault="00CC3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nkGothic Md BT">
    <w:panose1 w:val="020B0807020203060204"/>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MBLBC+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50E7D" w14:textId="77777777" w:rsidR="00AF71E2" w:rsidRDefault="00AF71E2">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1B564" w14:textId="77777777" w:rsidR="00AF71E2" w:rsidRDefault="00AF71E2">
    <w:pPr>
      <w:ind w:left="170" w:right="-170"/>
      <w:rPr>
        <w:rFonts w:ascii="Tahoma" w:hAnsi="Tahoma"/>
        <w:spacing w:val="0"/>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BF24C" w14:textId="77777777" w:rsidR="00AF71E2" w:rsidRDefault="00AF71E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30C8B" w14:textId="77777777" w:rsidR="00CC368A" w:rsidRDefault="00CC368A">
      <w:r>
        <w:separator/>
      </w:r>
    </w:p>
  </w:footnote>
  <w:footnote w:type="continuationSeparator" w:id="0">
    <w:p w14:paraId="6F682515" w14:textId="77777777" w:rsidR="00CC368A" w:rsidRDefault="00CC3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18890" w14:textId="77777777" w:rsidR="00AF71E2" w:rsidRDefault="00AF71E2">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C7A86" w14:textId="77777777" w:rsidR="00AF71E2" w:rsidRDefault="00AF71E2">
    <w:pPr>
      <w:tabs>
        <w:tab w:val="left" w:pos="4536"/>
        <w:tab w:val="right" w:pos="10065"/>
        <w:tab w:val="right" w:pos="10206"/>
      </w:tabs>
      <w:rPr>
        <w:spacing w:val="0"/>
      </w:rPr>
    </w:pPr>
    <w:r>
      <w:t xml:space="preserve">                                  </w:t>
    </w:r>
    <w:r>
      <w:rPr>
        <w:spacing w:val="0"/>
      </w:rPr>
      <w:tab/>
      <w:t xml:space="preserve">  </w:t>
    </w:r>
  </w:p>
  <w:tbl>
    <w:tblPr>
      <w:tblW w:w="9675" w:type="dxa"/>
      <w:tblInd w:w="106"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1277"/>
      <w:gridCol w:w="7548"/>
      <w:gridCol w:w="850"/>
    </w:tblGrid>
    <w:tr w:rsidR="00AF71E2" w14:paraId="741DC678" w14:textId="77777777" w:rsidTr="00810843">
      <w:trPr>
        <w:cantSplit/>
      </w:trPr>
      <w:tc>
        <w:tcPr>
          <w:tcW w:w="1277" w:type="dxa"/>
          <w:tcBorders>
            <w:top w:val="nil"/>
            <w:left w:val="nil"/>
            <w:bottom w:val="nil"/>
            <w:right w:val="nil"/>
          </w:tcBorders>
        </w:tcPr>
        <w:p w14:paraId="23D5173C" w14:textId="77777777" w:rsidR="00AF71E2" w:rsidRPr="00697E22" w:rsidRDefault="00AF71E2" w:rsidP="002C778A">
          <w:pPr>
            <w:tabs>
              <w:tab w:val="left" w:pos="-106"/>
            </w:tabs>
            <w:spacing w:before="0" w:after="0"/>
            <w:ind w:left="-106"/>
            <w:rPr>
              <w:spacing w:val="0"/>
              <w:position w:val="-28"/>
              <w:sz w:val="18"/>
            </w:rPr>
          </w:pPr>
          <w:r w:rsidRPr="00697E22">
            <w:rPr>
              <w:sz w:val="18"/>
            </w:rPr>
            <w:t xml:space="preserve">Töö nr </w:t>
          </w:r>
          <w:r>
            <w:rPr>
              <w:sz w:val="18"/>
            </w:rPr>
            <w:t>1440</w:t>
          </w:r>
          <w:r w:rsidRPr="00697E22">
            <w:rPr>
              <w:sz w:val="18"/>
            </w:rPr>
            <w:t xml:space="preserve">                      </w:t>
          </w:r>
          <w:r>
            <w:rPr>
              <w:sz w:val="18"/>
            </w:rPr>
            <w:t xml:space="preserve">                                  </w:t>
          </w:r>
        </w:p>
      </w:tc>
      <w:tc>
        <w:tcPr>
          <w:tcW w:w="7548" w:type="dxa"/>
          <w:tcBorders>
            <w:top w:val="nil"/>
            <w:left w:val="nil"/>
            <w:bottom w:val="nil"/>
            <w:right w:val="nil"/>
          </w:tcBorders>
        </w:tcPr>
        <w:p w14:paraId="40E9273F" w14:textId="77777777" w:rsidR="00AF71E2" w:rsidRPr="00697E22" w:rsidRDefault="00AF71E2" w:rsidP="002C778A">
          <w:pPr>
            <w:spacing w:before="0" w:after="0"/>
            <w:jc w:val="center"/>
            <w:rPr>
              <w:spacing w:val="0"/>
              <w:position w:val="-28"/>
              <w:sz w:val="18"/>
            </w:rPr>
          </w:pPr>
          <w:r>
            <w:rPr>
              <w:sz w:val="18"/>
              <w:szCs w:val="18"/>
              <w:lang w:val="fi-FI"/>
            </w:rPr>
            <w:t>BLRT tootmishoone. Kopli 103, Põhja-Tallinna  LO, Tallinn</w:t>
          </w:r>
        </w:p>
      </w:tc>
      <w:tc>
        <w:tcPr>
          <w:tcW w:w="850" w:type="dxa"/>
          <w:tcBorders>
            <w:top w:val="nil"/>
            <w:left w:val="nil"/>
            <w:bottom w:val="nil"/>
            <w:right w:val="nil"/>
          </w:tcBorders>
        </w:tcPr>
        <w:p w14:paraId="4B937C8B" w14:textId="77777777" w:rsidR="00AF71E2" w:rsidRPr="00281298" w:rsidRDefault="00AF71E2" w:rsidP="002C778A">
          <w:pPr>
            <w:spacing w:before="0" w:after="0"/>
            <w:jc w:val="right"/>
            <w:rPr>
              <w:spacing w:val="0"/>
              <w:position w:val="-28"/>
              <w:sz w:val="18"/>
            </w:rPr>
          </w:pPr>
          <w:r>
            <w:rPr>
              <w:rStyle w:val="Lehekljenumber"/>
              <w:sz w:val="18"/>
            </w:rPr>
            <w:fldChar w:fldCharType="begin"/>
          </w:r>
          <w:r w:rsidRPr="00697E22">
            <w:rPr>
              <w:rStyle w:val="Lehekljenumber"/>
              <w:sz w:val="18"/>
            </w:rPr>
            <w:instrText xml:space="preserve"> PAGE </w:instrText>
          </w:r>
          <w:r>
            <w:rPr>
              <w:rStyle w:val="Lehekljenumber"/>
              <w:sz w:val="18"/>
            </w:rPr>
            <w:fldChar w:fldCharType="separate"/>
          </w:r>
          <w:r w:rsidR="00E046DB">
            <w:rPr>
              <w:rStyle w:val="Lehekljenumber"/>
              <w:noProof/>
              <w:sz w:val="18"/>
            </w:rPr>
            <w:t>11</w:t>
          </w:r>
          <w:r>
            <w:rPr>
              <w:rStyle w:val="Lehekljenumber"/>
              <w:sz w:val="18"/>
            </w:rPr>
            <w:fldChar w:fldCharType="end"/>
          </w:r>
          <w:r w:rsidRPr="00697E22">
            <w:rPr>
              <w:rStyle w:val="Lehekljenumber"/>
              <w:sz w:val="18"/>
            </w:rPr>
            <w:t>/</w:t>
          </w:r>
          <w:r w:rsidRPr="00281298">
            <w:rPr>
              <w:rStyle w:val="Lehekljenumber"/>
              <w:sz w:val="18"/>
            </w:rPr>
            <w:fldChar w:fldCharType="begin"/>
          </w:r>
          <w:r w:rsidRPr="00281298">
            <w:rPr>
              <w:rStyle w:val="Lehekljenumber"/>
              <w:sz w:val="18"/>
            </w:rPr>
            <w:instrText xml:space="preserve"> NUMPAGES </w:instrText>
          </w:r>
          <w:r w:rsidRPr="00281298">
            <w:rPr>
              <w:rStyle w:val="Lehekljenumber"/>
              <w:sz w:val="18"/>
            </w:rPr>
            <w:fldChar w:fldCharType="separate"/>
          </w:r>
          <w:r w:rsidR="00E046DB">
            <w:rPr>
              <w:rStyle w:val="Lehekljenumber"/>
              <w:noProof/>
              <w:sz w:val="18"/>
            </w:rPr>
            <w:t>11</w:t>
          </w:r>
          <w:r w:rsidRPr="00281298">
            <w:rPr>
              <w:rStyle w:val="Lehekljenumber"/>
              <w:sz w:val="18"/>
            </w:rPr>
            <w:fldChar w:fldCharType="end"/>
          </w:r>
        </w:p>
      </w:tc>
    </w:tr>
    <w:tr w:rsidR="00AF71E2" w14:paraId="1A1A52D7" w14:textId="77777777" w:rsidTr="00810843">
      <w:trPr>
        <w:cantSplit/>
        <w:trHeight w:val="208"/>
      </w:trPr>
      <w:tc>
        <w:tcPr>
          <w:tcW w:w="1277" w:type="dxa"/>
          <w:tcBorders>
            <w:top w:val="nil"/>
            <w:left w:val="nil"/>
            <w:bottom w:val="single" w:sz="4" w:space="0" w:color="auto"/>
            <w:right w:val="nil"/>
          </w:tcBorders>
          <w:vAlign w:val="center"/>
        </w:tcPr>
        <w:p w14:paraId="3553F1F7" w14:textId="77777777" w:rsidR="00AF71E2" w:rsidRDefault="00AF71E2" w:rsidP="002C778A">
          <w:pPr>
            <w:spacing w:before="0" w:after="0"/>
            <w:ind w:left="-106"/>
            <w:rPr>
              <w:spacing w:val="0"/>
              <w:position w:val="-28"/>
              <w:sz w:val="18"/>
            </w:rPr>
          </w:pPr>
          <w:r>
            <w:rPr>
              <w:spacing w:val="0"/>
              <w:position w:val="-28"/>
              <w:sz w:val="18"/>
            </w:rPr>
            <w:t>IB Aksiaal  OÜ</w:t>
          </w:r>
        </w:p>
      </w:tc>
      <w:tc>
        <w:tcPr>
          <w:tcW w:w="7548" w:type="dxa"/>
          <w:tcBorders>
            <w:top w:val="nil"/>
            <w:left w:val="nil"/>
            <w:bottom w:val="single" w:sz="4" w:space="0" w:color="auto"/>
            <w:right w:val="nil"/>
          </w:tcBorders>
          <w:vAlign w:val="center"/>
        </w:tcPr>
        <w:p w14:paraId="70765AAF" w14:textId="77777777" w:rsidR="00AF71E2" w:rsidRDefault="00AF71E2" w:rsidP="002C778A">
          <w:pPr>
            <w:spacing w:before="0" w:after="0"/>
            <w:jc w:val="center"/>
            <w:rPr>
              <w:spacing w:val="0"/>
              <w:position w:val="-28"/>
              <w:sz w:val="18"/>
            </w:rPr>
          </w:pPr>
          <w:r>
            <w:rPr>
              <w:sz w:val="18"/>
            </w:rPr>
            <w:t xml:space="preserve">Küte, </w:t>
          </w:r>
          <w:r w:rsidRPr="003D4594">
            <w:rPr>
              <w:sz w:val="18"/>
            </w:rPr>
            <w:t xml:space="preserve">ventilatsioon. Eelprojekt    </w:t>
          </w:r>
        </w:p>
      </w:tc>
      <w:tc>
        <w:tcPr>
          <w:tcW w:w="850" w:type="dxa"/>
          <w:tcBorders>
            <w:top w:val="nil"/>
            <w:left w:val="nil"/>
            <w:bottom w:val="single" w:sz="4" w:space="0" w:color="auto"/>
            <w:right w:val="nil"/>
          </w:tcBorders>
          <w:vAlign w:val="center"/>
        </w:tcPr>
        <w:p w14:paraId="0781D022" w14:textId="77777777" w:rsidR="00AF71E2" w:rsidRDefault="00AF71E2" w:rsidP="00810843">
          <w:pPr>
            <w:spacing w:before="0" w:after="0"/>
            <w:ind w:left="-110" w:right="-107"/>
            <w:rPr>
              <w:spacing w:val="0"/>
              <w:position w:val="-28"/>
              <w:sz w:val="18"/>
            </w:rPr>
          </w:pPr>
          <w:r>
            <w:rPr>
              <w:spacing w:val="0"/>
              <w:position w:val="-28"/>
              <w:sz w:val="18"/>
            </w:rPr>
            <w:t>06.02.2019</w:t>
          </w:r>
        </w:p>
      </w:tc>
    </w:tr>
  </w:tbl>
  <w:p w14:paraId="7EE8B534" w14:textId="77777777" w:rsidR="00AF71E2" w:rsidRDefault="00AF71E2">
    <w:pPr>
      <w:pStyle w:val="Pis"/>
      <w:ind w:right="255"/>
      <w:rPr>
        <w:spacing w:val="0"/>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7EA64" w14:textId="77777777" w:rsidR="00AF71E2" w:rsidRDefault="00AF71E2">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47C13"/>
    <w:multiLevelType w:val="hybridMultilevel"/>
    <w:tmpl w:val="50D8C15A"/>
    <w:lvl w:ilvl="0" w:tplc="74D45676">
      <w:start w:val="6"/>
      <w:numFmt w:val="bullet"/>
      <w:lvlText w:val="-"/>
      <w:lvlJc w:val="left"/>
      <w:pPr>
        <w:ind w:left="1440" w:hanging="360"/>
      </w:pPr>
      <w:rPr>
        <w:rFonts w:ascii="Times New Roman" w:eastAsia="Times New Roman" w:hAnsi="Times New Roman" w:cs="Times New Roman"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 w15:restartNumberingAfterBreak="0">
    <w:nsid w:val="0618719B"/>
    <w:multiLevelType w:val="multilevel"/>
    <w:tmpl w:val="63C0283E"/>
    <w:lvl w:ilvl="0">
      <w:start w:val="5"/>
      <w:numFmt w:val="decimal"/>
      <w:lvlText w:val="%1."/>
      <w:lvlJc w:val="left"/>
      <w:pPr>
        <w:tabs>
          <w:tab w:val="num" w:pos="540"/>
        </w:tabs>
        <w:ind w:left="540" w:hanging="540"/>
      </w:pPr>
      <w:rPr>
        <w:rFonts w:hint="default"/>
      </w:rPr>
    </w:lvl>
    <w:lvl w:ilvl="1">
      <w:start w:val="1"/>
      <w:numFmt w:val="decimal"/>
      <w:lvlText w:val="7.%2"/>
      <w:lvlJc w:val="left"/>
      <w:pPr>
        <w:tabs>
          <w:tab w:val="num" w:pos="720"/>
        </w:tabs>
        <w:ind w:left="720" w:hanging="540"/>
      </w:pPr>
      <w:rPr>
        <w:rFonts w:hint="default"/>
        <w:b/>
      </w:rPr>
    </w:lvl>
    <w:lvl w:ilvl="2">
      <w:start w:val="1"/>
      <w:numFmt w:val="decimal"/>
      <w:lvlText w:val="7.4.%3"/>
      <w:lvlJc w:val="left"/>
      <w:pPr>
        <w:tabs>
          <w:tab w:val="num" w:pos="1146"/>
        </w:tabs>
        <w:ind w:left="1146" w:hanging="720"/>
      </w:pPr>
      <w:rPr>
        <w:rFonts w:hint="default"/>
        <w:b/>
      </w:rPr>
    </w:lvl>
    <w:lvl w:ilvl="3">
      <w:start w:val="1"/>
      <w:numFmt w:val="decimal"/>
      <w:lvlText w:val="1.%2.%3.%4"/>
      <w:lvlJc w:val="left"/>
      <w:pPr>
        <w:tabs>
          <w:tab w:val="num" w:pos="1146"/>
        </w:tabs>
        <w:ind w:left="1146" w:hanging="720"/>
      </w:pPr>
      <w:rPr>
        <w:rFonts w:hint="default"/>
        <w:b/>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 w15:restartNumberingAfterBreak="0">
    <w:nsid w:val="08CF296E"/>
    <w:multiLevelType w:val="hybridMultilevel"/>
    <w:tmpl w:val="5B205FB0"/>
    <w:lvl w:ilvl="0" w:tplc="74D45676">
      <w:start w:val="6"/>
      <w:numFmt w:val="bullet"/>
      <w:lvlText w:val="-"/>
      <w:lvlJc w:val="left"/>
      <w:pPr>
        <w:ind w:left="1440" w:hanging="360"/>
      </w:pPr>
      <w:rPr>
        <w:rFonts w:ascii="Times New Roman" w:eastAsia="Times New Roman" w:hAnsi="Times New Roman" w:cs="Times New Roman"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3" w15:restartNumberingAfterBreak="0">
    <w:nsid w:val="0AC2710F"/>
    <w:multiLevelType w:val="hybridMultilevel"/>
    <w:tmpl w:val="432C4FB6"/>
    <w:lvl w:ilvl="0" w:tplc="74D45676">
      <w:start w:val="6"/>
      <w:numFmt w:val="bullet"/>
      <w:lvlText w:val="-"/>
      <w:lvlJc w:val="left"/>
      <w:pPr>
        <w:ind w:left="1440" w:hanging="360"/>
      </w:pPr>
      <w:rPr>
        <w:rFonts w:ascii="Times New Roman" w:eastAsia="Times New Roman" w:hAnsi="Times New Roman" w:cs="Times New Roman"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4" w15:restartNumberingAfterBreak="0">
    <w:nsid w:val="0AC715D8"/>
    <w:multiLevelType w:val="hybridMultilevel"/>
    <w:tmpl w:val="51523380"/>
    <w:lvl w:ilvl="0" w:tplc="74D45676">
      <w:start w:val="6"/>
      <w:numFmt w:val="bullet"/>
      <w:lvlText w:val="-"/>
      <w:lvlJc w:val="left"/>
      <w:pPr>
        <w:ind w:left="1440" w:hanging="360"/>
      </w:pPr>
      <w:rPr>
        <w:rFonts w:ascii="Times New Roman" w:eastAsia="Times New Roman" w:hAnsi="Times New Roman" w:cs="Times New Roman"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5" w15:restartNumberingAfterBreak="0">
    <w:nsid w:val="0D2E535D"/>
    <w:multiLevelType w:val="hybridMultilevel"/>
    <w:tmpl w:val="A13AA376"/>
    <w:lvl w:ilvl="0" w:tplc="74D45676">
      <w:start w:val="6"/>
      <w:numFmt w:val="bullet"/>
      <w:lvlText w:val="-"/>
      <w:lvlJc w:val="left"/>
      <w:pPr>
        <w:ind w:left="1440" w:hanging="360"/>
      </w:pPr>
      <w:rPr>
        <w:rFonts w:ascii="Times New Roman" w:eastAsia="Times New Roman" w:hAnsi="Times New Roman" w:cs="Times New Roman"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6" w15:restartNumberingAfterBreak="0">
    <w:nsid w:val="0F914EFE"/>
    <w:multiLevelType w:val="hybridMultilevel"/>
    <w:tmpl w:val="6CA8CDAA"/>
    <w:lvl w:ilvl="0" w:tplc="74D45676">
      <w:start w:val="6"/>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165F65CB"/>
    <w:multiLevelType w:val="multilevel"/>
    <w:tmpl w:val="E93C5E72"/>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15:restartNumberingAfterBreak="0">
    <w:nsid w:val="1A0A2085"/>
    <w:multiLevelType w:val="hybridMultilevel"/>
    <w:tmpl w:val="ADA88F9E"/>
    <w:lvl w:ilvl="0" w:tplc="B776B42C">
      <w:numFmt w:val="bullet"/>
      <w:lvlText w:val="-"/>
      <w:lvlJc w:val="left"/>
      <w:pPr>
        <w:ind w:left="720" w:hanging="360"/>
      </w:pPr>
      <w:rPr>
        <w:rFonts w:ascii="Times New Roman" w:eastAsia="Times New Roman" w:hAnsi="Times New Roman"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1B03674E"/>
    <w:multiLevelType w:val="hybridMultilevel"/>
    <w:tmpl w:val="BB264E92"/>
    <w:lvl w:ilvl="0" w:tplc="74D45676">
      <w:start w:val="6"/>
      <w:numFmt w:val="bullet"/>
      <w:lvlText w:val="-"/>
      <w:lvlJc w:val="left"/>
      <w:pPr>
        <w:ind w:left="1440" w:hanging="360"/>
      </w:pPr>
      <w:rPr>
        <w:rFonts w:ascii="Times New Roman" w:eastAsia="Times New Roman" w:hAnsi="Times New Roman" w:cs="Times New Roman"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0" w15:restartNumberingAfterBreak="0">
    <w:nsid w:val="1BE01339"/>
    <w:multiLevelType w:val="hybridMultilevel"/>
    <w:tmpl w:val="605617C0"/>
    <w:lvl w:ilvl="0" w:tplc="38FA2C2E">
      <w:start w:val="1"/>
      <w:numFmt w:val="decimal"/>
      <w:lvlText w:val="8.%1"/>
      <w:lvlJc w:val="left"/>
      <w:pPr>
        <w:tabs>
          <w:tab w:val="num" w:pos="360"/>
        </w:tabs>
        <w:ind w:left="0" w:firstLine="0"/>
      </w:pPr>
      <w:rPr>
        <w:rFonts w:hint="default"/>
      </w:rPr>
    </w:lvl>
    <w:lvl w:ilvl="1" w:tplc="475E3C1A">
      <w:start w:val="1"/>
      <w:numFmt w:val="decimal"/>
      <w:lvlText w:val="8.%2"/>
      <w:lvlJc w:val="left"/>
      <w:pPr>
        <w:tabs>
          <w:tab w:val="num" w:pos="1440"/>
        </w:tabs>
        <w:ind w:left="1080" w:firstLine="0"/>
      </w:pPr>
      <w:rPr>
        <w:rFonts w:hint="default"/>
      </w:rPr>
    </w:lvl>
    <w:lvl w:ilvl="2" w:tplc="727EBEA6">
      <w:start w:val="1"/>
      <w:numFmt w:val="decimal"/>
      <w:lvlText w:val="8.4.%3"/>
      <w:lvlJc w:val="left"/>
      <w:pPr>
        <w:tabs>
          <w:tab w:val="num" w:pos="2340"/>
        </w:tabs>
        <w:ind w:left="1980" w:firstLine="0"/>
      </w:pPr>
      <w:rPr>
        <w:rFonts w:hint="default"/>
        <w:sz w:val="24"/>
        <w:szCs w:val="24"/>
      </w:r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1" w15:restartNumberingAfterBreak="0">
    <w:nsid w:val="1E320A11"/>
    <w:multiLevelType w:val="hybridMultilevel"/>
    <w:tmpl w:val="B420D24C"/>
    <w:lvl w:ilvl="0" w:tplc="74D45676">
      <w:start w:val="6"/>
      <w:numFmt w:val="bullet"/>
      <w:lvlText w:val="-"/>
      <w:lvlJc w:val="left"/>
      <w:pPr>
        <w:ind w:left="1440" w:hanging="360"/>
      </w:pPr>
      <w:rPr>
        <w:rFonts w:ascii="Times New Roman" w:eastAsia="Times New Roman" w:hAnsi="Times New Roman" w:cs="Times New Roman"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2" w15:restartNumberingAfterBreak="0">
    <w:nsid w:val="21685B91"/>
    <w:multiLevelType w:val="hybridMultilevel"/>
    <w:tmpl w:val="0BDAF69E"/>
    <w:lvl w:ilvl="0" w:tplc="74D45676">
      <w:start w:val="6"/>
      <w:numFmt w:val="bullet"/>
      <w:lvlText w:val="-"/>
      <w:lvlJc w:val="left"/>
      <w:pPr>
        <w:ind w:left="1440" w:hanging="360"/>
      </w:pPr>
      <w:rPr>
        <w:rFonts w:ascii="Times New Roman" w:eastAsia="Times New Roman" w:hAnsi="Times New Roman" w:cs="Times New Roman"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3" w15:restartNumberingAfterBreak="0">
    <w:nsid w:val="2B6872E7"/>
    <w:multiLevelType w:val="multilevel"/>
    <w:tmpl w:val="88A80336"/>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3"/>
      <w:lvlJc w:val="left"/>
      <w:pPr>
        <w:tabs>
          <w:tab w:val="num" w:pos="1080"/>
        </w:tabs>
        <w:ind w:left="1080" w:hanging="720"/>
      </w:pPr>
      <w:rPr>
        <w:rFonts w:hint="default"/>
        <w:b/>
      </w:rPr>
    </w:lvl>
    <w:lvl w:ilvl="3">
      <w:start w:val="1"/>
      <w:numFmt w:val="decimal"/>
      <w:lvlText w:val="1.2.%4"/>
      <w:lvlJc w:val="left"/>
      <w:pPr>
        <w:tabs>
          <w:tab w:val="num" w:pos="1260"/>
        </w:tabs>
        <w:ind w:left="1260" w:hanging="720"/>
      </w:pPr>
      <w:rPr>
        <w:rFonts w:hint="default"/>
        <w:b/>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8.%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15:restartNumberingAfterBreak="0">
    <w:nsid w:val="2C3656A0"/>
    <w:multiLevelType w:val="multilevel"/>
    <w:tmpl w:val="B7D01ECE"/>
    <w:lvl w:ilvl="0">
      <w:start w:val="1"/>
      <w:numFmt w:val="decimal"/>
      <w:pStyle w:val="Pealkiri1"/>
      <w:lvlText w:val="%1."/>
      <w:lvlJc w:val="left"/>
      <w:pPr>
        <w:ind w:left="432" w:hanging="432"/>
      </w:pPr>
      <w:rPr>
        <w:rFonts w:hint="default"/>
      </w:rPr>
    </w:lvl>
    <w:lvl w:ilvl="1">
      <w:start w:val="1"/>
      <w:numFmt w:val="decimal"/>
      <w:pStyle w:val="Pealkiri2"/>
      <w:lvlText w:val="%1.%2."/>
      <w:lvlJc w:val="left"/>
      <w:pPr>
        <w:ind w:left="576" w:hanging="576"/>
      </w:pPr>
      <w:rPr>
        <w:rFonts w:hint="default"/>
      </w:rPr>
    </w:lvl>
    <w:lvl w:ilvl="2">
      <w:start w:val="1"/>
      <w:numFmt w:val="decimal"/>
      <w:pStyle w:val="Pealkiri3"/>
      <w:lvlText w:val="%1.%2.%3."/>
      <w:lvlJc w:val="left"/>
      <w:pPr>
        <w:ind w:left="720" w:hanging="720"/>
      </w:pPr>
      <w:rPr>
        <w:rFonts w:hint="default"/>
      </w:rPr>
    </w:lvl>
    <w:lvl w:ilvl="3">
      <w:start w:val="1"/>
      <w:numFmt w:val="decimal"/>
      <w:pStyle w:val="Pealkiri4"/>
      <w:lvlText w:val="%1.%2.%3.%4"/>
      <w:lvlJc w:val="left"/>
      <w:pPr>
        <w:ind w:left="864" w:hanging="864"/>
      </w:pPr>
      <w:rPr>
        <w:rFonts w:hint="default"/>
      </w:rPr>
    </w:lvl>
    <w:lvl w:ilvl="4">
      <w:start w:val="1"/>
      <w:numFmt w:val="decimal"/>
      <w:pStyle w:val="Pealkiri5"/>
      <w:lvlText w:val="%1.%2.%3.%4.%5"/>
      <w:lvlJc w:val="left"/>
      <w:pPr>
        <w:ind w:left="1008" w:hanging="1008"/>
      </w:pPr>
      <w:rPr>
        <w:rFonts w:hint="default"/>
      </w:rPr>
    </w:lvl>
    <w:lvl w:ilvl="5">
      <w:start w:val="1"/>
      <w:numFmt w:val="decimal"/>
      <w:pStyle w:val="Pealkiri6"/>
      <w:lvlText w:val="%1.%2.%3.%4.%5.%6"/>
      <w:lvlJc w:val="left"/>
      <w:pPr>
        <w:ind w:left="1152" w:hanging="1152"/>
      </w:pPr>
      <w:rPr>
        <w:rFonts w:hint="default"/>
      </w:rPr>
    </w:lvl>
    <w:lvl w:ilvl="6">
      <w:start w:val="1"/>
      <w:numFmt w:val="decimal"/>
      <w:pStyle w:val="Pealkiri7"/>
      <w:lvlText w:val="%1.%2.%3.%4.%5.%6.%7"/>
      <w:lvlJc w:val="left"/>
      <w:pPr>
        <w:ind w:left="1296" w:hanging="1296"/>
      </w:pPr>
      <w:rPr>
        <w:rFonts w:hint="default"/>
      </w:rPr>
    </w:lvl>
    <w:lvl w:ilvl="7">
      <w:start w:val="1"/>
      <w:numFmt w:val="decimal"/>
      <w:pStyle w:val="Pealkiri8"/>
      <w:lvlText w:val="%1.%2.%3.%4.%5.%6.%7.%8"/>
      <w:lvlJc w:val="left"/>
      <w:pPr>
        <w:ind w:left="1440" w:hanging="1440"/>
      </w:pPr>
      <w:rPr>
        <w:rFonts w:hint="default"/>
      </w:rPr>
    </w:lvl>
    <w:lvl w:ilvl="8">
      <w:start w:val="1"/>
      <w:numFmt w:val="decimal"/>
      <w:pStyle w:val="Pealkiri9"/>
      <w:lvlText w:val="%1.%2.%3.%4.%5.%6.%7.%8.%9"/>
      <w:lvlJc w:val="left"/>
      <w:pPr>
        <w:ind w:left="1584" w:hanging="1584"/>
      </w:pPr>
      <w:rPr>
        <w:rFonts w:hint="default"/>
      </w:rPr>
    </w:lvl>
  </w:abstractNum>
  <w:abstractNum w:abstractNumId="15" w15:restartNumberingAfterBreak="0">
    <w:nsid w:val="42C41709"/>
    <w:multiLevelType w:val="hybridMultilevel"/>
    <w:tmpl w:val="E1D2F356"/>
    <w:lvl w:ilvl="0" w:tplc="3934121A">
      <w:numFmt w:val="bullet"/>
      <w:lvlText w:val="-"/>
      <w:lvlJc w:val="left"/>
      <w:pPr>
        <w:tabs>
          <w:tab w:val="num" w:pos="720"/>
        </w:tabs>
        <w:ind w:left="720" w:hanging="360"/>
      </w:pPr>
      <w:rPr>
        <w:rFonts w:ascii="Times New Roman" w:eastAsia="Times New Roman" w:hAnsi="Times New Roman" w:hint="default"/>
      </w:rPr>
    </w:lvl>
    <w:lvl w:ilvl="1" w:tplc="04250003">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2C7757"/>
    <w:multiLevelType w:val="multilevel"/>
    <w:tmpl w:val="F92E1F42"/>
    <w:lvl w:ilvl="0">
      <w:start w:val="1"/>
      <w:numFmt w:val="decimal"/>
      <w:lvlText w:val="%1"/>
      <w:lvlJc w:val="left"/>
      <w:pPr>
        <w:tabs>
          <w:tab w:val="num" w:pos="1050"/>
        </w:tabs>
        <w:ind w:left="1050" w:hanging="1050"/>
      </w:pPr>
      <w:rPr>
        <w:rFonts w:hint="default"/>
      </w:rPr>
    </w:lvl>
    <w:lvl w:ilvl="1">
      <w:start w:val="1"/>
      <w:numFmt w:val="decimal"/>
      <w:lvlText w:val="3.%2."/>
      <w:lvlJc w:val="left"/>
      <w:pPr>
        <w:tabs>
          <w:tab w:val="num" w:pos="1410"/>
        </w:tabs>
        <w:ind w:left="1410" w:hanging="1050"/>
      </w:pPr>
      <w:rPr>
        <w:rFonts w:hint="default"/>
        <w:b/>
      </w:rPr>
    </w:lvl>
    <w:lvl w:ilvl="2">
      <w:start w:val="1"/>
      <w:numFmt w:val="decimal"/>
      <w:lvlText w:val="3.%3"/>
      <w:lvlJc w:val="left"/>
      <w:pPr>
        <w:tabs>
          <w:tab w:val="num" w:pos="1770"/>
        </w:tabs>
        <w:ind w:left="1770" w:hanging="1050"/>
      </w:pPr>
      <w:rPr>
        <w:rFonts w:hint="default"/>
      </w:rPr>
    </w:lvl>
    <w:lvl w:ilvl="3">
      <w:start w:val="1"/>
      <w:numFmt w:val="decimal"/>
      <w:lvlText w:val="1.2.%3."/>
      <w:lvlJc w:val="left"/>
      <w:pPr>
        <w:tabs>
          <w:tab w:val="num" w:pos="2130"/>
        </w:tabs>
        <w:ind w:left="2130" w:hanging="105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48CF0269"/>
    <w:multiLevelType w:val="hybridMultilevel"/>
    <w:tmpl w:val="2B4EA76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DB85706"/>
    <w:multiLevelType w:val="hybridMultilevel"/>
    <w:tmpl w:val="8D4406BE"/>
    <w:lvl w:ilvl="0" w:tplc="74D45676">
      <w:start w:val="6"/>
      <w:numFmt w:val="bullet"/>
      <w:lvlText w:val="-"/>
      <w:lvlJc w:val="left"/>
      <w:pPr>
        <w:ind w:left="1440" w:hanging="360"/>
      </w:pPr>
      <w:rPr>
        <w:rFonts w:ascii="Times New Roman" w:eastAsia="Times New Roman" w:hAnsi="Times New Roman" w:cs="Times New Roman"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9" w15:restartNumberingAfterBreak="0">
    <w:nsid w:val="57522480"/>
    <w:multiLevelType w:val="multilevel"/>
    <w:tmpl w:val="53EE3042"/>
    <w:lvl w:ilvl="0">
      <w:start w:val="1"/>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2163B4F"/>
    <w:multiLevelType w:val="multilevel"/>
    <w:tmpl w:val="417CBAA0"/>
    <w:lvl w:ilvl="0">
      <w:start w:val="1"/>
      <w:numFmt w:val="decimal"/>
      <w:lvlText w:val="%1"/>
      <w:lvlJc w:val="left"/>
      <w:pPr>
        <w:tabs>
          <w:tab w:val="num" w:pos="1050"/>
        </w:tabs>
        <w:ind w:left="1050" w:hanging="1050"/>
      </w:pPr>
      <w:rPr>
        <w:rFonts w:hint="default"/>
      </w:rPr>
    </w:lvl>
    <w:lvl w:ilvl="1">
      <w:start w:val="1"/>
      <w:numFmt w:val="decimal"/>
      <w:lvlText w:val="4.%2"/>
      <w:lvlJc w:val="left"/>
      <w:pPr>
        <w:tabs>
          <w:tab w:val="num" w:pos="1410"/>
        </w:tabs>
        <w:ind w:left="1410" w:hanging="1050"/>
      </w:pPr>
      <w:rPr>
        <w:rFonts w:hint="default"/>
        <w:b/>
      </w:rPr>
    </w:lvl>
    <w:lvl w:ilvl="2">
      <w:start w:val="1"/>
      <w:numFmt w:val="decimal"/>
      <w:lvlText w:val="3.%3"/>
      <w:lvlJc w:val="left"/>
      <w:pPr>
        <w:tabs>
          <w:tab w:val="num" w:pos="1770"/>
        </w:tabs>
        <w:ind w:left="1770" w:hanging="1050"/>
      </w:pPr>
      <w:rPr>
        <w:rFonts w:hint="default"/>
      </w:rPr>
    </w:lvl>
    <w:lvl w:ilvl="3">
      <w:start w:val="1"/>
      <w:numFmt w:val="decimal"/>
      <w:lvlText w:val="1.2.%3."/>
      <w:lvlJc w:val="left"/>
      <w:pPr>
        <w:tabs>
          <w:tab w:val="num" w:pos="2130"/>
        </w:tabs>
        <w:ind w:left="2130" w:hanging="105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83800C0"/>
    <w:multiLevelType w:val="hybridMultilevel"/>
    <w:tmpl w:val="49409220"/>
    <w:lvl w:ilvl="0" w:tplc="B776B42C">
      <w:numFmt w:val="bullet"/>
      <w:lvlText w:val="-"/>
      <w:lvlJc w:val="left"/>
      <w:pPr>
        <w:ind w:left="720" w:hanging="360"/>
      </w:pPr>
      <w:rPr>
        <w:rFonts w:ascii="Times New Roman" w:eastAsia="Times New Roman" w:hAnsi="Times New Roman" w:hint="default"/>
      </w:rPr>
    </w:lvl>
    <w:lvl w:ilvl="1" w:tplc="527009CC">
      <w:start w:val="2"/>
      <w:numFmt w:val="bullet"/>
      <w:lvlText w:val="•"/>
      <w:lvlJc w:val="left"/>
      <w:pPr>
        <w:ind w:left="1785" w:hanging="705"/>
      </w:pPr>
      <w:rPr>
        <w:rFonts w:ascii="Calibri" w:eastAsia="Times New Roman" w:hAnsi="Calibri"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695125E9"/>
    <w:multiLevelType w:val="multilevel"/>
    <w:tmpl w:val="C9CAC09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i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3" w15:restartNumberingAfterBreak="0">
    <w:nsid w:val="6B0562D2"/>
    <w:multiLevelType w:val="multilevel"/>
    <w:tmpl w:val="DED0940C"/>
    <w:lvl w:ilvl="0">
      <w:start w:val="1"/>
      <w:numFmt w:val="decimal"/>
      <w:pStyle w:val="1PEALKIRI"/>
      <w:lvlText w:val="%1."/>
      <w:lvlJc w:val="left"/>
      <w:pPr>
        <w:ind w:left="360" w:hanging="360"/>
      </w:pPr>
      <w:rPr>
        <w:rFonts w:cs="Times New Roman" w:hint="default"/>
      </w:rPr>
    </w:lvl>
    <w:lvl w:ilvl="1">
      <w:start w:val="1"/>
      <w:numFmt w:val="decimal"/>
      <w:pStyle w:val="11PEALKIRI"/>
      <w:lvlText w:val="%1.%2."/>
      <w:lvlJc w:val="left"/>
      <w:pPr>
        <w:ind w:left="792" w:hanging="432"/>
      </w:pPr>
      <w:rPr>
        <w:rFonts w:cs="Times New Roman" w:hint="default"/>
      </w:rPr>
    </w:lvl>
    <w:lvl w:ilvl="2">
      <w:start w:val="1"/>
      <w:numFmt w:val="decimal"/>
      <w:pStyle w:val="111PEALKIRI"/>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6C6B1216"/>
    <w:multiLevelType w:val="multilevel"/>
    <w:tmpl w:val="EF2604B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540"/>
        </w:tabs>
        <w:ind w:left="540" w:hanging="42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5" w15:restartNumberingAfterBreak="0">
    <w:nsid w:val="70176697"/>
    <w:multiLevelType w:val="hybridMultilevel"/>
    <w:tmpl w:val="D5406F56"/>
    <w:lvl w:ilvl="0" w:tplc="74D45676">
      <w:start w:val="6"/>
      <w:numFmt w:val="bullet"/>
      <w:lvlText w:val="-"/>
      <w:lvlJc w:val="left"/>
      <w:pPr>
        <w:ind w:left="1440" w:hanging="360"/>
      </w:pPr>
      <w:rPr>
        <w:rFonts w:ascii="Times New Roman" w:eastAsia="Times New Roman" w:hAnsi="Times New Roman" w:cs="Times New Roman"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6" w15:restartNumberingAfterBreak="0">
    <w:nsid w:val="73B11984"/>
    <w:multiLevelType w:val="hybridMultilevel"/>
    <w:tmpl w:val="3C3C4E40"/>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7" w15:restartNumberingAfterBreak="0">
    <w:nsid w:val="749548BE"/>
    <w:multiLevelType w:val="hybridMultilevel"/>
    <w:tmpl w:val="D9761624"/>
    <w:lvl w:ilvl="0" w:tplc="74D45676">
      <w:start w:val="6"/>
      <w:numFmt w:val="bullet"/>
      <w:lvlText w:val="-"/>
      <w:lvlJc w:val="left"/>
      <w:pPr>
        <w:ind w:left="1440" w:hanging="360"/>
      </w:pPr>
      <w:rPr>
        <w:rFonts w:ascii="Times New Roman" w:eastAsia="Times New Roman" w:hAnsi="Times New Roman" w:cs="Times New Roman"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8" w15:restartNumberingAfterBreak="0">
    <w:nsid w:val="76B42AAD"/>
    <w:multiLevelType w:val="hybridMultilevel"/>
    <w:tmpl w:val="C704602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0"/>
  </w:num>
  <w:num w:numId="4">
    <w:abstractNumId w:val="19"/>
  </w:num>
  <w:num w:numId="5">
    <w:abstractNumId w:val="24"/>
  </w:num>
  <w:num w:numId="6">
    <w:abstractNumId w:val="1"/>
  </w:num>
  <w:num w:numId="7">
    <w:abstractNumId w:val="10"/>
  </w:num>
  <w:num w:numId="8">
    <w:abstractNumId w:val="14"/>
  </w:num>
  <w:num w:numId="9">
    <w:abstractNumId w:val="17"/>
  </w:num>
  <w:num w:numId="10">
    <w:abstractNumId w:val="0"/>
  </w:num>
  <w:num w:numId="11">
    <w:abstractNumId w:val="9"/>
  </w:num>
  <w:num w:numId="12">
    <w:abstractNumId w:val="21"/>
  </w:num>
  <w:num w:numId="13">
    <w:abstractNumId w:val="6"/>
  </w:num>
  <w:num w:numId="14">
    <w:abstractNumId w:val="8"/>
  </w:num>
  <w:num w:numId="15">
    <w:abstractNumId w:val="11"/>
  </w:num>
  <w:num w:numId="16">
    <w:abstractNumId w:val="12"/>
  </w:num>
  <w:num w:numId="17">
    <w:abstractNumId w:val="27"/>
  </w:num>
  <w:num w:numId="18">
    <w:abstractNumId w:val="2"/>
  </w:num>
  <w:num w:numId="19">
    <w:abstractNumId w:val="23"/>
  </w:num>
  <w:num w:numId="20">
    <w:abstractNumId w:val="5"/>
  </w:num>
  <w:num w:numId="21">
    <w:abstractNumId w:val="28"/>
  </w:num>
  <w:num w:numId="22">
    <w:abstractNumId w:val="26"/>
  </w:num>
  <w:num w:numId="23">
    <w:abstractNumId w:val="18"/>
  </w:num>
  <w:num w:numId="24">
    <w:abstractNumId w:val="7"/>
  </w:num>
  <w:num w:numId="25">
    <w:abstractNumId w:val="4"/>
  </w:num>
  <w:num w:numId="26">
    <w:abstractNumId w:val="3"/>
  </w:num>
  <w:num w:numId="27">
    <w:abstractNumId w:val="25"/>
  </w:num>
  <w:num w:numId="28">
    <w:abstractNumId w:val="22"/>
  </w:num>
  <w:num w:numId="29">
    <w:abstractNumId w:val="15"/>
  </w:num>
  <w:num w:numId="3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53B4"/>
    <w:rsid w:val="000507D0"/>
    <w:rsid w:val="00052E88"/>
    <w:rsid w:val="00054675"/>
    <w:rsid w:val="000628F5"/>
    <w:rsid w:val="00070921"/>
    <w:rsid w:val="00071D79"/>
    <w:rsid w:val="0007794C"/>
    <w:rsid w:val="000902ED"/>
    <w:rsid w:val="00092C1C"/>
    <w:rsid w:val="00097A88"/>
    <w:rsid w:val="000A06A2"/>
    <w:rsid w:val="000A306F"/>
    <w:rsid w:val="000A46B8"/>
    <w:rsid w:val="000A5A04"/>
    <w:rsid w:val="000B4C94"/>
    <w:rsid w:val="000F1872"/>
    <w:rsid w:val="000F19DF"/>
    <w:rsid w:val="00104F5F"/>
    <w:rsid w:val="00111FBC"/>
    <w:rsid w:val="001169C6"/>
    <w:rsid w:val="0012292E"/>
    <w:rsid w:val="00123953"/>
    <w:rsid w:val="001268A0"/>
    <w:rsid w:val="0013741B"/>
    <w:rsid w:val="00153DC0"/>
    <w:rsid w:val="0017290E"/>
    <w:rsid w:val="00182CC4"/>
    <w:rsid w:val="001A6FCF"/>
    <w:rsid w:val="001C24C3"/>
    <w:rsid w:val="001F47C6"/>
    <w:rsid w:val="00202209"/>
    <w:rsid w:val="002451D4"/>
    <w:rsid w:val="002574DE"/>
    <w:rsid w:val="00261B95"/>
    <w:rsid w:val="00270DE4"/>
    <w:rsid w:val="00272AA3"/>
    <w:rsid w:val="00281298"/>
    <w:rsid w:val="00287D51"/>
    <w:rsid w:val="00295B41"/>
    <w:rsid w:val="002A704D"/>
    <w:rsid w:val="002C778A"/>
    <w:rsid w:val="002E5C7B"/>
    <w:rsid w:val="002E6CB6"/>
    <w:rsid w:val="002F2332"/>
    <w:rsid w:val="00301F8C"/>
    <w:rsid w:val="003053A8"/>
    <w:rsid w:val="00310D20"/>
    <w:rsid w:val="00334A8A"/>
    <w:rsid w:val="00351CBE"/>
    <w:rsid w:val="00372AA9"/>
    <w:rsid w:val="003C45C8"/>
    <w:rsid w:val="003D0432"/>
    <w:rsid w:val="004440D5"/>
    <w:rsid w:val="00446E73"/>
    <w:rsid w:val="004727FD"/>
    <w:rsid w:val="00477297"/>
    <w:rsid w:val="00481261"/>
    <w:rsid w:val="004822EE"/>
    <w:rsid w:val="00493382"/>
    <w:rsid w:val="00494C63"/>
    <w:rsid w:val="004A61A6"/>
    <w:rsid w:val="004D0713"/>
    <w:rsid w:val="004D49CA"/>
    <w:rsid w:val="00510927"/>
    <w:rsid w:val="00511298"/>
    <w:rsid w:val="00513B74"/>
    <w:rsid w:val="005406D9"/>
    <w:rsid w:val="00540EF2"/>
    <w:rsid w:val="00543C32"/>
    <w:rsid w:val="00545194"/>
    <w:rsid w:val="0054735E"/>
    <w:rsid w:val="00553DAD"/>
    <w:rsid w:val="005617AC"/>
    <w:rsid w:val="00582DA9"/>
    <w:rsid w:val="005853AE"/>
    <w:rsid w:val="005B08FC"/>
    <w:rsid w:val="005B3EB8"/>
    <w:rsid w:val="005B55A6"/>
    <w:rsid w:val="005B55F0"/>
    <w:rsid w:val="005C0A47"/>
    <w:rsid w:val="005D0F58"/>
    <w:rsid w:val="005F331F"/>
    <w:rsid w:val="006004E3"/>
    <w:rsid w:val="006034E4"/>
    <w:rsid w:val="0064084B"/>
    <w:rsid w:val="00643EAE"/>
    <w:rsid w:val="0065544E"/>
    <w:rsid w:val="006831A1"/>
    <w:rsid w:val="006851BD"/>
    <w:rsid w:val="00692016"/>
    <w:rsid w:val="00694710"/>
    <w:rsid w:val="00697E22"/>
    <w:rsid w:val="006F6059"/>
    <w:rsid w:val="006F6BAD"/>
    <w:rsid w:val="007217E2"/>
    <w:rsid w:val="00747D82"/>
    <w:rsid w:val="00750932"/>
    <w:rsid w:val="007526A8"/>
    <w:rsid w:val="00754F0A"/>
    <w:rsid w:val="00757906"/>
    <w:rsid w:val="007601D1"/>
    <w:rsid w:val="00766604"/>
    <w:rsid w:val="00770D9C"/>
    <w:rsid w:val="007A4033"/>
    <w:rsid w:val="007A6F1F"/>
    <w:rsid w:val="007C3EFD"/>
    <w:rsid w:val="007C4B51"/>
    <w:rsid w:val="007E3D93"/>
    <w:rsid w:val="00807642"/>
    <w:rsid w:val="00810843"/>
    <w:rsid w:val="008304B9"/>
    <w:rsid w:val="00852BC5"/>
    <w:rsid w:val="008530EA"/>
    <w:rsid w:val="00877370"/>
    <w:rsid w:val="00881B6A"/>
    <w:rsid w:val="0089084A"/>
    <w:rsid w:val="00897198"/>
    <w:rsid w:val="008A0E55"/>
    <w:rsid w:val="008B31BE"/>
    <w:rsid w:val="008C2CB3"/>
    <w:rsid w:val="008C51B1"/>
    <w:rsid w:val="008E0DD6"/>
    <w:rsid w:val="008E2B6D"/>
    <w:rsid w:val="008E7EE3"/>
    <w:rsid w:val="00903BE5"/>
    <w:rsid w:val="00906E40"/>
    <w:rsid w:val="0093046C"/>
    <w:rsid w:val="00950747"/>
    <w:rsid w:val="00961D36"/>
    <w:rsid w:val="0096668F"/>
    <w:rsid w:val="00970977"/>
    <w:rsid w:val="009A1C6C"/>
    <w:rsid w:val="009C2171"/>
    <w:rsid w:val="009C34A1"/>
    <w:rsid w:val="009D20D1"/>
    <w:rsid w:val="009F3A30"/>
    <w:rsid w:val="00A057FA"/>
    <w:rsid w:val="00A05800"/>
    <w:rsid w:val="00A257EF"/>
    <w:rsid w:val="00A260C2"/>
    <w:rsid w:val="00A35973"/>
    <w:rsid w:val="00A35988"/>
    <w:rsid w:val="00A61F8F"/>
    <w:rsid w:val="00A6525F"/>
    <w:rsid w:val="00A70044"/>
    <w:rsid w:val="00A73029"/>
    <w:rsid w:val="00A808DF"/>
    <w:rsid w:val="00AA2AB1"/>
    <w:rsid w:val="00AB1CA9"/>
    <w:rsid w:val="00AD3927"/>
    <w:rsid w:val="00AE0493"/>
    <w:rsid w:val="00AE2B23"/>
    <w:rsid w:val="00AF71E2"/>
    <w:rsid w:val="00B27089"/>
    <w:rsid w:val="00B31DE1"/>
    <w:rsid w:val="00B44EC7"/>
    <w:rsid w:val="00B46425"/>
    <w:rsid w:val="00B515C7"/>
    <w:rsid w:val="00B57A4B"/>
    <w:rsid w:val="00B64E7C"/>
    <w:rsid w:val="00B71B14"/>
    <w:rsid w:val="00B969F2"/>
    <w:rsid w:val="00BB627B"/>
    <w:rsid w:val="00BC22D3"/>
    <w:rsid w:val="00BC418C"/>
    <w:rsid w:val="00BF0E61"/>
    <w:rsid w:val="00C02B65"/>
    <w:rsid w:val="00C362EE"/>
    <w:rsid w:val="00C52FAF"/>
    <w:rsid w:val="00C5665B"/>
    <w:rsid w:val="00C57347"/>
    <w:rsid w:val="00C7705E"/>
    <w:rsid w:val="00CB2967"/>
    <w:rsid w:val="00CC368A"/>
    <w:rsid w:val="00CD53B4"/>
    <w:rsid w:val="00CE66EC"/>
    <w:rsid w:val="00D02BDC"/>
    <w:rsid w:val="00D25B45"/>
    <w:rsid w:val="00D33B67"/>
    <w:rsid w:val="00D4018C"/>
    <w:rsid w:val="00D46018"/>
    <w:rsid w:val="00D53154"/>
    <w:rsid w:val="00D60C04"/>
    <w:rsid w:val="00D80696"/>
    <w:rsid w:val="00D809E6"/>
    <w:rsid w:val="00D87615"/>
    <w:rsid w:val="00DB034F"/>
    <w:rsid w:val="00DB6E05"/>
    <w:rsid w:val="00DD1A67"/>
    <w:rsid w:val="00DE0C1E"/>
    <w:rsid w:val="00E001CF"/>
    <w:rsid w:val="00E046DB"/>
    <w:rsid w:val="00E11D7B"/>
    <w:rsid w:val="00E14343"/>
    <w:rsid w:val="00E1669D"/>
    <w:rsid w:val="00E304F1"/>
    <w:rsid w:val="00E50029"/>
    <w:rsid w:val="00E65642"/>
    <w:rsid w:val="00E84A61"/>
    <w:rsid w:val="00EB1C4D"/>
    <w:rsid w:val="00EC2A34"/>
    <w:rsid w:val="00F00AB6"/>
    <w:rsid w:val="00F12312"/>
    <w:rsid w:val="00F2164D"/>
    <w:rsid w:val="00F33FE8"/>
    <w:rsid w:val="00F34C0D"/>
    <w:rsid w:val="00F73FF7"/>
    <w:rsid w:val="00F935BA"/>
    <w:rsid w:val="00F9644E"/>
    <w:rsid w:val="00FA08AA"/>
    <w:rsid w:val="00FB23E2"/>
    <w:rsid w:val="00FC1552"/>
    <w:rsid w:val="00FD120C"/>
    <w:rsid w:val="00FF164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98227"/>
  <w15:docId w15:val="{A5EF3A3C-7076-4F9B-95E9-257FEF8E8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allaad">
    <w:name w:val="Normal"/>
    <w:qFormat/>
    <w:rsid w:val="002C778A"/>
    <w:pPr>
      <w:spacing w:before="120" w:after="120"/>
      <w:jc w:val="both"/>
    </w:pPr>
    <w:rPr>
      <w:spacing w:val="-3"/>
      <w:sz w:val="24"/>
      <w:lang w:eastAsia="en-US"/>
    </w:rPr>
  </w:style>
  <w:style w:type="paragraph" w:styleId="Pealkiri1">
    <w:name w:val="heading 1"/>
    <w:basedOn w:val="Normaallaad"/>
    <w:next w:val="Normaallaad"/>
    <w:qFormat/>
    <w:rsid w:val="00CD53B4"/>
    <w:pPr>
      <w:keepNext/>
      <w:numPr>
        <w:numId w:val="8"/>
      </w:numPr>
      <w:spacing w:before="240" w:after="240"/>
      <w:outlineLvl w:val="0"/>
    </w:pPr>
    <w:rPr>
      <w:b/>
      <w:caps/>
      <w:spacing w:val="0"/>
      <w:position w:val="-20"/>
    </w:rPr>
  </w:style>
  <w:style w:type="paragraph" w:styleId="Pealkiri2">
    <w:name w:val="heading 2"/>
    <w:basedOn w:val="Normaallaad"/>
    <w:next w:val="Normaallaad"/>
    <w:qFormat/>
    <w:rsid w:val="00CD53B4"/>
    <w:pPr>
      <w:keepNext/>
      <w:numPr>
        <w:ilvl w:val="1"/>
        <w:numId w:val="8"/>
      </w:numPr>
      <w:tabs>
        <w:tab w:val="left" w:pos="4536"/>
        <w:tab w:val="right" w:pos="9639"/>
        <w:tab w:val="right" w:pos="10206"/>
      </w:tabs>
      <w:outlineLvl w:val="1"/>
    </w:pPr>
    <w:rPr>
      <w:b/>
      <w:bCs/>
      <w:spacing w:val="0"/>
    </w:rPr>
  </w:style>
  <w:style w:type="paragraph" w:styleId="Pealkiri3">
    <w:name w:val="heading 3"/>
    <w:basedOn w:val="Normaallaad"/>
    <w:next w:val="Normaallaad"/>
    <w:qFormat/>
    <w:rsid w:val="00CD53B4"/>
    <w:pPr>
      <w:keepNext/>
      <w:numPr>
        <w:ilvl w:val="2"/>
        <w:numId w:val="8"/>
      </w:numPr>
      <w:ind w:right="29"/>
      <w:outlineLvl w:val="2"/>
    </w:pPr>
    <w:rPr>
      <w:b/>
      <w:bCs/>
    </w:rPr>
  </w:style>
  <w:style w:type="paragraph" w:styleId="Pealkiri4">
    <w:name w:val="heading 4"/>
    <w:basedOn w:val="Normaallaad"/>
    <w:next w:val="Normaallaad"/>
    <w:qFormat/>
    <w:rsid w:val="0096668F"/>
    <w:pPr>
      <w:keepNext/>
      <w:numPr>
        <w:ilvl w:val="3"/>
        <w:numId w:val="8"/>
      </w:numPr>
      <w:ind w:right="-193"/>
      <w:outlineLvl w:val="3"/>
    </w:pPr>
    <w:rPr>
      <w:spacing w:val="0"/>
    </w:rPr>
  </w:style>
  <w:style w:type="paragraph" w:styleId="Pealkiri5">
    <w:name w:val="heading 5"/>
    <w:basedOn w:val="Normaallaad"/>
    <w:next w:val="Normaallaad"/>
    <w:qFormat/>
    <w:rsid w:val="0096668F"/>
    <w:pPr>
      <w:keepNext/>
      <w:numPr>
        <w:ilvl w:val="4"/>
        <w:numId w:val="8"/>
      </w:numPr>
      <w:ind w:right="29"/>
      <w:jc w:val="center"/>
      <w:outlineLvl w:val="4"/>
    </w:pPr>
    <w:rPr>
      <w:b/>
      <w:bCs/>
      <w:sz w:val="28"/>
    </w:rPr>
  </w:style>
  <w:style w:type="paragraph" w:styleId="Pealkiri6">
    <w:name w:val="heading 6"/>
    <w:basedOn w:val="Normaallaad"/>
    <w:next w:val="Normaallaad"/>
    <w:qFormat/>
    <w:rsid w:val="0096668F"/>
    <w:pPr>
      <w:keepNext/>
      <w:numPr>
        <w:ilvl w:val="5"/>
        <w:numId w:val="8"/>
      </w:numPr>
      <w:ind w:right="29"/>
      <w:outlineLvl w:val="5"/>
    </w:pPr>
  </w:style>
  <w:style w:type="paragraph" w:styleId="Pealkiri7">
    <w:name w:val="heading 7"/>
    <w:basedOn w:val="Normaallaad"/>
    <w:next w:val="Normaallaad"/>
    <w:qFormat/>
    <w:rsid w:val="0096668F"/>
    <w:pPr>
      <w:keepNext/>
      <w:numPr>
        <w:ilvl w:val="6"/>
        <w:numId w:val="8"/>
      </w:numPr>
      <w:ind w:right="29"/>
      <w:outlineLvl w:val="6"/>
    </w:pPr>
    <w:rPr>
      <w:b/>
      <w:bCs/>
      <w:spacing w:val="0"/>
      <w:sz w:val="28"/>
    </w:rPr>
  </w:style>
  <w:style w:type="paragraph" w:styleId="Pealkiri8">
    <w:name w:val="heading 8"/>
    <w:basedOn w:val="Normaallaad"/>
    <w:next w:val="Normaallaad"/>
    <w:qFormat/>
    <w:rsid w:val="0096668F"/>
    <w:pPr>
      <w:keepNext/>
      <w:numPr>
        <w:ilvl w:val="7"/>
        <w:numId w:val="8"/>
      </w:numPr>
      <w:outlineLvl w:val="7"/>
    </w:pPr>
    <w:rPr>
      <w:b/>
      <w:szCs w:val="32"/>
    </w:rPr>
  </w:style>
  <w:style w:type="paragraph" w:styleId="Pealkiri9">
    <w:name w:val="heading 9"/>
    <w:basedOn w:val="Normaallaad"/>
    <w:next w:val="Normaallaad"/>
    <w:link w:val="Pealkiri9Mrk"/>
    <w:semiHidden/>
    <w:unhideWhenUsed/>
    <w:qFormat/>
    <w:rsid w:val="00CD53B4"/>
    <w:pPr>
      <w:numPr>
        <w:ilvl w:val="8"/>
        <w:numId w:val="8"/>
      </w:numPr>
      <w:spacing w:before="240" w:after="60"/>
      <w:outlineLvl w:val="8"/>
    </w:pPr>
    <w:rPr>
      <w:rFonts w:asciiTheme="majorHAnsi" w:eastAsiaTheme="majorEastAsia" w:hAnsiTheme="majorHAnsi" w:cstheme="majorBidi"/>
      <w:sz w:val="22"/>
      <w:szCs w:val="2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rsid w:val="0096668F"/>
    <w:pPr>
      <w:tabs>
        <w:tab w:val="center" w:pos="4320"/>
        <w:tab w:val="right" w:pos="8640"/>
      </w:tabs>
    </w:pPr>
  </w:style>
  <w:style w:type="paragraph" w:styleId="Jalus">
    <w:name w:val="footer"/>
    <w:basedOn w:val="Normaallaad"/>
    <w:rsid w:val="0096668F"/>
    <w:pPr>
      <w:tabs>
        <w:tab w:val="center" w:pos="4320"/>
        <w:tab w:val="right" w:pos="8640"/>
      </w:tabs>
    </w:pPr>
  </w:style>
  <w:style w:type="character" w:styleId="Lehekljenumber">
    <w:name w:val="page number"/>
    <w:basedOn w:val="Liguvaikefont"/>
    <w:rsid w:val="0096668F"/>
  </w:style>
  <w:style w:type="paragraph" w:styleId="Kehatekst">
    <w:name w:val="Body Text"/>
    <w:basedOn w:val="Normaallaad"/>
    <w:rsid w:val="0096668F"/>
    <w:rPr>
      <w:spacing w:val="0"/>
    </w:rPr>
  </w:style>
  <w:style w:type="paragraph" w:styleId="Plokktekst">
    <w:name w:val="Block Text"/>
    <w:basedOn w:val="Normaallaad"/>
    <w:rsid w:val="0096668F"/>
    <w:pPr>
      <w:ind w:left="1701" w:right="29"/>
    </w:pPr>
  </w:style>
  <w:style w:type="paragraph" w:styleId="Tervitus">
    <w:name w:val="Salutation"/>
    <w:basedOn w:val="Normaallaad"/>
    <w:rsid w:val="0096668F"/>
    <w:rPr>
      <w:spacing w:val="0"/>
    </w:rPr>
  </w:style>
  <w:style w:type="paragraph" w:styleId="Kehatekst2">
    <w:name w:val="Body Text 2"/>
    <w:basedOn w:val="Normaallaad"/>
    <w:rsid w:val="0096668F"/>
    <w:pPr>
      <w:spacing w:line="480" w:lineRule="auto"/>
    </w:pPr>
    <w:rPr>
      <w:spacing w:val="0"/>
      <w:lang w:val="en-US"/>
    </w:rPr>
  </w:style>
  <w:style w:type="paragraph" w:styleId="Taandegakehatekst">
    <w:name w:val="Body Text Indent"/>
    <w:basedOn w:val="Normaallaad"/>
    <w:rsid w:val="00770D9C"/>
    <w:pPr>
      <w:ind w:left="283"/>
    </w:pPr>
  </w:style>
  <w:style w:type="paragraph" w:customStyle="1" w:styleId="Pealkiri10">
    <w:name w:val="Pealkiri1"/>
    <w:basedOn w:val="Pealkiri1"/>
    <w:rsid w:val="00770D9C"/>
    <w:pPr>
      <w:pageBreakBefore/>
      <w:tabs>
        <w:tab w:val="left" w:pos="737"/>
      </w:tabs>
      <w:spacing w:before="100" w:beforeAutospacing="1" w:after="100" w:afterAutospacing="1"/>
      <w:jc w:val="left"/>
    </w:pPr>
    <w:rPr>
      <w:rFonts w:ascii="Arial" w:hAnsi="Arial"/>
      <w:bCs/>
      <w:position w:val="0"/>
      <w:sz w:val="22"/>
      <w:szCs w:val="24"/>
    </w:rPr>
  </w:style>
  <w:style w:type="paragraph" w:styleId="Pealkiri">
    <w:name w:val="Title"/>
    <w:basedOn w:val="Normaallaad"/>
    <w:qFormat/>
    <w:rsid w:val="00770D9C"/>
    <w:pPr>
      <w:ind w:left="-171" w:right="-222"/>
      <w:jc w:val="center"/>
    </w:pPr>
    <w:rPr>
      <w:rFonts w:ascii="BankGothic Md BT" w:hAnsi="BankGothic Md BT"/>
      <w:spacing w:val="0"/>
      <w:w w:val="150"/>
      <w:sz w:val="40"/>
      <w:szCs w:val="24"/>
    </w:rPr>
  </w:style>
  <w:style w:type="paragraph" w:styleId="Jutumullitekst">
    <w:name w:val="Balloon Text"/>
    <w:basedOn w:val="Normaallaad"/>
    <w:semiHidden/>
    <w:rsid w:val="006F6BAD"/>
    <w:rPr>
      <w:rFonts w:ascii="Tahoma" w:hAnsi="Tahoma" w:cs="Tahoma"/>
      <w:sz w:val="16"/>
      <w:szCs w:val="16"/>
    </w:rPr>
  </w:style>
  <w:style w:type="paragraph" w:styleId="SK2">
    <w:name w:val="toc 2"/>
    <w:basedOn w:val="Normaallaad"/>
    <w:next w:val="Normaallaad"/>
    <w:autoRedefine/>
    <w:uiPriority w:val="39"/>
    <w:rsid w:val="00E65642"/>
    <w:pPr>
      <w:tabs>
        <w:tab w:val="left" w:pos="567"/>
        <w:tab w:val="right" w:leader="dot" w:pos="9799"/>
      </w:tabs>
      <w:spacing w:before="0" w:after="0"/>
    </w:pPr>
    <w:rPr>
      <w:noProof/>
    </w:rPr>
  </w:style>
  <w:style w:type="paragraph" w:styleId="SK1">
    <w:name w:val="toc 1"/>
    <w:basedOn w:val="Normaallaad"/>
    <w:next w:val="Normaallaad"/>
    <w:autoRedefine/>
    <w:uiPriority w:val="39"/>
    <w:rsid w:val="00E65642"/>
    <w:pPr>
      <w:tabs>
        <w:tab w:val="left" w:pos="567"/>
        <w:tab w:val="right" w:leader="dot" w:pos="9799"/>
      </w:tabs>
      <w:spacing w:before="0" w:after="0"/>
    </w:pPr>
    <w:rPr>
      <w:noProof/>
    </w:rPr>
  </w:style>
  <w:style w:type="paragraph" w:styleId="SK3">
    <w:name w:val="toc 3"/>
    <w:basedOn w:val="Normaallaad"/>
    <w:next w:val="Normaallaad"/>
    <w:autoRedefine/>
    <w:uiPriority w:val="39"/>
    <w:rsid w:val="00906E40"/>
    <w:pPr>
      <w:tabs>
        <w:tab w:val="left" w:pos="567"/>
        <w:tab w:val="right" w:leader="dot" w:pos="9799"/>
      </w:tabs>
    </w:pPr>
    <w:rPr>
      <w:noProof/>
    </w:rPr>
  </w:style>
  <w:style w:type="character" w:styleId="Hperlink">
    <w:name w:val="Hyperlink"/>
    <w:uiPriority w:val="99"/>
    <w:rsid w:val="001169C6"/>
    <w:rPr>
      <w:color w:val="0000FF"/>
      <w:u w:val="single"/>
    </w:rPr>
  </w:style>
  <w:style w:type="paragraph" w:styleId="Register1">
    <w:name w:val="index 1"/>
    <w:basedOn w:val="Normaallaad"/>
    <w:next w:val="Normaallaad"/>
    <w:autoRedefine/>
    <w:semiHidden/>
    <w:rsid w:val="006004E3"/>
    <w:pPr>
      <w:ind w:left="200" w:hanging="200"/>
    </w:pPr>
  </w:style>
  <w:style w:type="character" w:customStyle="1" w:styleId="Pealkiri9Mrk">
    <w:name w:val="Pealkiri 9 Märk"/>
    <w:basedOn w:val="Liguvaikefont"/>
    <w:link w:val="Pealkiri9"/>
    <w:semiHidden/>
    <w:rsid w:val="00CD53B4"/>
    <w:rPr>
      <w:rFonts w:asciiTheme="majorHAnsi" w:eastAsiaTheme="majorEastAsia" w:hAnsiTheme="majorHAnsi" w:cstheme="majorBidi"/>
      <w:spacing w:val="-3"/>
      <w:sz w:val="22"/>
      <w:szCs w:val="22"/>
      <w:lang w:eastAsia="en-US"/>
    </w:rPr>
  </w:style>
  <w:style w:type="paragraph" w:styleId="Loendilik">
    <w:name w:val="List Paragraph"/>
    <w:basedOn w:val="Normaallaad"/>
    <w:uiPriority w:val="99"/>
    <w:qFormat/>
    <w:rsid w:val="002C778A"/>
    <w:pPr>
      <w:spacing w:before="0" w:after="0" w:line="276" w:lineRule="auto"/>
      <w:ind w:left="720"/>
      <w:jc w:val="left"/>
    </w:pPr>
    <w:rPr>
      <w:spacing w:val="0"/>
      <w:szCs w:val="22"/>
      <w:lang w:eastAsia="et-EE"/>
    </w:rPr>
  </w:style>
  <w:style w:type="paragraph" w:styleId="Kommentaaritekst">
    <w:name w:val="annotation text"/>
    <w:basedOn w:val="Normaallaad"/>
    <w:link w:val="KommentaaritekstMrk"/>
    <w:uiPriority w:val="99"/>
    <w:rsid w:val="00B44EC7"/>
    <w:pPr>
      <w:spacing w:before="0" w:after="0"/>
      <w:jc w:val="left"/>
    </w:pPr>
    <w:rPr>
      <w:rFonts w:ascii="Courier New" w:hAnsi="Courier New"/>
      <w:sz w:val="20"/>
      <w:lang w:val="en-GB"/>
    </w:rPr>
  </w:style>
  <w:style w:type="character" w:customStyle="1" w:styleId="KommentaaritekstMrk">
    <w:name w:val="Kommentaari tekst Märk"/>
    <w:basedOn w:val="Liguvaikefont"/>
    <w:link w:val="Kommentaaritekst"/>
    <w:uiPriority w:val="99"/>
    <w:rsid w:val="00B44EC7"/>
    <w:rPr>
      <w:rFonts w:ascii="Courier New" w:hAnsi="Courier New"/>
      <w:spacing w:val="-3"/>
      <w:lang w:val="en-GB" w:eastAsia="en-US"/>
    </w:rPr>
  </w:style>
  <w:style w:type="paragraph" w:customStyle="1" w:styleId="1PEALKIRI">
    <w:name w:val="1.   PEALKIRI"/>
    <w:basedOn w:val="Pealkiri3"/>
    <w:autoRedefine/>
    <w:uiPriority w:val="99"/>
    <w:rsid w:val="00DB6E05"/>
    <w:pPr>
      <w:numPr>
        <w:ilvl w:val="0"/>
        <w:numId w:val="19"/>
      </w:numPr>
      <w:spacing w:before="0" w:after="0"/>
      <w:jc w:val="left"/>
    </w:pPr>
    <w:rPr>
      <w:caps/>
      <w:position w:val="-20"/>
      <w:szCs w:val="24"/>
      <w:lang w:val="en-GB"/>
    </w:rPr>
  </w:style>
  <w:style w:type="paragraph" w:customStyle="1" w:styleId="11PEALKIRI">
    <w:name w:val="1.1 PEALKIRI"/>
    <w:basedOn w:val="Pealkiri3"/>
    <w:autoRedefine/>
    <w:uiPriority w:val="99"/>
    <w:rsid w:val="00DB6E05"/>
    <w:pPr>
      <w:numPr>
        <w:ilvl w:val="1"/>
        <w:numId w:val="19"/>
      </w:numPr>
      <w:spacing w:before="0" w:after="0"/>
      <w:ind w:left="431" w:hanging="431"/>
      <w:jc w:val="left"/>
    </w:pPr>
    <w:rPr>
      <w:lang w:val="en-GB" w:eastAsia="et-EE"/>
    </w:rPr>
  </w:style>
  <w:style w:type="paragraph" w:customStyle="1" w:styleId="111PEALKIRI">
    <w:name w:val="1.1.1 PEALKIRI"/>
    <w:basedOn w:val="11PEALKIRI"/>
    <w:autoRedefine/>
    <w:uiPriority w:val="99"/>
    <w:rsid w:val="00DB6E05"/>
    <w:pPr>
      <w:numPr>
        <w:ilvl w:val="2"/>
      </w:numPr>
    </w:pPr>
    <w:rPr>
      <w:lang w:val="et-EE"/>
    </w:rPr>
  </w:style>
  <w:style w:type="paragraph" w:customStyle="1" w:styleId="Default">
    <w:name w:val="Default"/>
    <w:uiPriority w:val="99"/>
    <w:rsid w:val="00DB6E05"/>
    <w:pPr>
      <w:autoSpaceDE w:val="0"/>
      <w:autoSpaceDN w:val="0"/>
      <w:adjustRightInd w:val="0"/>
    </w:pPr>
    <w:rPr>
      <w:rFonts w:ascii="AMBLBC+TimesNewRoman" w:hAnsi="AMBLBC+TimesNewRoman" w:cs="AMBLBC+TimesNew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7A5B2-52EE-4CF1-8251-304B856C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2515</TotalTime>
  <Pages>11</Pages>
  <Words>4316</Words>
  <Characters>25039</Characters>
  <Application>Microsoft Office Word</Application>
  <DocSecurity>0</DocSecurity>
  <Lines>208</Lines>
  <Paragraphs>58</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MATERJALIDE LOETELU</vt:lpstr>
      <vt:lpstr>MATERJALIDE LOETELU</vt:lpstr>
    </vt:vector>
  </TitlesOfParts>
  <Manager>Peeter Parre</Manager>
  <Company>IB Aksiaal</Company>
  <LinksUpToDate>false</LinksUpToDate>
  <CharactersWithSpaces>29297</CharactersWithSpaces>
  <SharedDoc>false</SharedDoc>
  <HLinks>
    <vt:vector size="318" baseType="variant">
      <vt:variant>
        <vt:i4>1572914</vt:i4>
      </vt:variant>
      <vt:variant>
        <vt:i4>314</vt:i4>
      </vt:variant>
      <vt:variant>
        <vt:i4>0</vt:i4>
      </vt:variant>
      <vt:variant>
        <vt:i4>5</vt:i4>
      </vt:variant>
      <vt:variant>
        <vt:lpwstr/>
      </vt:variant>
      <vt:variant>
        <vt:lpwstr>_Toc353179527</vt:lpwstr>
      </vt:variant>
      <vt:variant>
        <vt:i4>1572914</vt:i4>
      </vt:variant>
      <vt:variant>
        <vt:i4>308</vt:i4>
      </vt:variant>
      <vt:variant>
        <vt:i4>0</vt:i4>
      </vt:variant>
      <vt:variant>
        <vt:i4>5</vt:i4>
      </vt:variant>
      <vt:variant>
        <vt:lpwstr/>
      </vt:variant>
      <vt:variant>
        <vt:lpwstr>_Toc353179526</vt:lpwstr>
      </vt:variant>
      <vt:variant>
        <vt:i4>1572914</vt:i4>
      </vt:variant>
      <vt:variant>
        <vt:i4>302</vt:i4>
      </vt:variant>
      <vt:variant>
        <vt:i4>0</vt:i4>
      </vt:variant>
      <vt:variant>
        <vt:i4>5</vt:i4>
      </vt:variant>
      <vt:variant>
        <vt:lpwstr/>
      </vt:variant>
      <vt:variant>
        <vt:lpwstr>_Toc353179525</vt:lpwstr>
      </vt:variant>
      <vt:variant>
        <vt:i4>1572914</vt:i4>
      </vt:variant>
      <vt:variant>
        <vt:i4>296</vt:i4>
      </vt:variant>
      <vt:variant>
        <vt:i4>0</vt:i4>
      </vt:variant>
      <vt:variant>
        <vt:i4>5</vt:i4>
      </vt:variant>
      <vt:variant>
        <vt:lpwstr/>
      </vt:variant>
      <vt:variant>
        <vt:lpwstr>_Toc353179524</vt:lpwstr>
      </vt:variant>
      <vt:variant>
        <vt:i4>1572914</vt:i4>
      </vt:variant>
      <vt:variant>
        <vt:i4>290</vt:i4>
      </vt:variant>
      <vt:variant>
        <vt:i4>0</vt:i4>
      </vt:variant>
      <vt:variant>
        <vt:i4>5</vt:i4>
      </vt:variant>
      <vt:variant>
        <vt:lpwstr/>
      </vt:variant>
      <vt:variant>
        <vt:lpwstr>_Toc353179523</vt:lpwstr>
      </vt:variant>
      <vt:variant>
        <vt:i4>1572914</vt:i4>
      </vt:variant>
      <vt:variant>
        <vt:i4>284</vt:i4>
      </vt:variant>
      <vt:variant>
        <vt:i4>0</vt:i4>
      </vt:variant>
      <vt:variant>
        <vt:i4>5</vt:i4>
      </vt:variant>
      <vt:variant>
        <vt:lpwstr/>
      </vt:variant>
      <vt:variant>
        <vt:lpwstr>_Toc353179522</vt:lpwstr>
      </vt:variant>
      <vt:variant>
        <vt:i4>1572914</vt:i4>
      </vt:variant>
      <vt:variant>
        <vt:i4>278</vt:i4>
      </vt:variant>
      <vt:variant>
        <vt:i4>0</vt:i4>
      </vt:variant>
      <vt:variant>
        <vt:i4>5</vt:i4>
      </vt:variant>
      <vt:variant>
        <vt:lpwstr/>
      </vt:variant>
      <vt:variant>
        <vt:lpwstr>_Toc353179521</vt:lpwstr>
      </vt:variant>
      <vt:variant>
        <vt:i4>1572914</vt:i4>
      </vt:variant>
      <vt:variant>
        <vt:i4>272</vt:i4>
      </vt:variant>
      <vt:variant>
        <vt:i4>0</vt:i4>
      </vt:variant>
      <vt:variant>
        <vt:i4>5</vt:i4>
      </vt:variant>
      <vt:variant>
        <vt:lpwstr/>
      </vt:variant>
      <vt:variant>
        <vt:lpwstr>_Toc353179520</vt:lpwstr>
      </vt:variant>
      <vt:variant>
        <vt:i4>1769522</vt:i4>
      </vt:variant>
      <vt:variant>
        <vt:i4>266</vt:i4>
      </vt:variant>
      <vt:variant>
        <vt:i4>0</vt:i4>
      </vt:variant>
      <vt:variant>
        <vt:i4>5</vt:i4>
      </vt:variant>
      <vt:variant>
        <vt:lpwstr/>
      </vt:variant>
      <vt:variant>
        <vt:lpwstr>_Toc353179519</vt:lpwstr>
      </vt:variant>
      <vt:variant>
        <vt:i4>1769522</vt:i4>
      </vt:variant>
      <vt:variant>
        <vt:i4>260</vt:i4>
      </vt:variant>
      <vt:variant>
        <vt:i4>0</vt:i4>
      </vt:variant>
      <vt:variant>
        <vt:i4>5</vt:i4>
      </vt:variant>
      <vt:variant>
        <vt:lpwstr/>
      </vt:variant>
      <vt:variant>
        <vt:lpwstr>_Toc353179518</vt:lpwstr>
      </vt:variant>
      <vt:variant>
        <vt:i4>1769522</vt:i4>
      </vt:variant>
      <vt:variant>
        <vt:i4>254</vt:i4>
      </vt:variant>
      <vt:variant>
        <vt:i4>0</vt:i4>
      </vt:variant>
      <vt:variant>
        <vt:i4>5</vt:i4>
      </vt:variant>
      <vt:variant>
        <vt:lpwstr/>
      </vt:variant>
      <vt:variant>
        <vt:lpwstr>_Toc353179517</vt:lpwstr>
      </vt:variant>
      <vt:variant>
        <vt:i4>1769522</vt:i4>
      </vt:variant>
      <vt:variant>
        <vt:i4>248</vt:i4>
      </vt:variant>
      <vt:variant>
        <vt:i4>0</vt:i4>
      </vt:variant>
      <vt:variant>
        <vt:i4>5</vt:i4>
      </vt:variant>
      <vt:variant>
        <vt:lpwstr/>
      </vt:variant>
      <vt:variant>
        <vt:lpwstr>_Toc353179516</vt:lpwstr>
      </vt:variant>
      <vt:variant>
        <vt:i4>1769522</vt:i4>
      </vt:variant>
      <vt:variant>
        <vt:i4>242</vt:i4>
      </vt:variant>
      <vt:variant>
        <vt:i4>0</vt:i4>
      </vt:variant>
      <vt:variant>
        <vt:i4>5</vt:i4>
      </vt:variant>
      <vt:variant>
        <vt:lpwstr/>
      </vt:variant>
      <vt:variant>
        <vt:lpwstr>_Toc353179515</vt:lpwstr>
      </vt:variant>
      <vt:variant>
        <vt:i4>1769522</vt:i4>
      </vt:variant>
      <vt:variant>
        <vt:i4>236</vt:i4>
      </vt:variant>
      <vt:variant>
        <vt:i4>0</vt:i4>
      </vt:variant>
      <vt:variant>
        <vt:i4>5</vt:i4>
      </vt:variant>
      <vt:variant>
        <vt:lpwstr/>
      </vt:variant>
      <vt:variant>
        <vt:lpwstr>_Toc353179514</vt:lpwstr>
      </vt:variant>
      <vt:variant>
        <vt:i4>1769522</vt:i4>
      </vt:variant>
      <vt:variant>
        <vt:i4>230</vt:i4>
      </vt:variant>
      <vt:variant>
        <vt:i4>0</vt:i4>
      </vt:variant>
      <vt:variant>
        <vt:i4>5</vt:i4>
      </vt:variant>
      <vt:variant>
        <vt:lpwstr/>
      </vt:variant>
      <vt:variant>
        <vt:lpwstr>_Toc353179513</vt:lpwstr>
      </vt:variant>
      <vt:variant>
        <vt:i4>1769522</vt:i4>
      </vt:variant>
      <vt:variant>
        <vt:i4>224</vt:i4>
      </vt:variant>
      <vt:variant>
        <vt:i4>0</vt:i4>
      </vt:variant>
      <vt:variant>
        <vt:i4>5</vt:i4>
      </vt:variant>
      <vt:variant>
        <vt:lpwstr/>
      </vt:variant>
      <vt:variant>
        <vt:lpwstr>_Toc353179512</vt:lpwstr>
      </vt:variant>
      <vt:variant>
        <vt:i4>1769522</vt:i4>
      </vt:variant>
      <vt:variant>
        <vt:i4>218</vt:i4>
      </vt:variant>
      <vt:variant>
        <vt:i4>0</vt:i4>
      </vt:variant>
      <vt:variant>
        <vt:i4>5</vt:i4>
      </vt:variant>
      <vt:variant>
        <vt:lpwstr/>
      </vt:variant>
      <vt:variant>
        <vt:lpwstr>_Toc353179511</vt:lpwstr>
      </vt:variant>
      <vt:variant>
        <vt:i4>1769522</vt:i4>
      </vt:variant>
      <vt:variant>
        <vt:i4>212</vt:i4>
      </vt:variant>
      <vt:variant>
        <vt:i4>0</vt:i4>
      </vt:variant>
      <vt:variant>
        <vt:i4>5</vt:i4>
      </vt:variant>
      <vt:variant>
        <vt:lpwstr/>
      </vt:variant>
      <vt:variant>
        <vt:lpwstr>_Toc353179510</vt:lpwstr>
      </vt:variant>
      <vt:variant>
        <vt:i4>1703986</vt:i4>
      </vt:variant>
      <vt:variant>
        <vt:i4>206</vt:i4>
      </vt:variant>
      <vt:variant>
        <vt:i4>0</vt:i4>
      </vt:variant>
      <vt:variant>
        <vt:i4>5</vt:i4>
      </vt:variant>
      <vt:variant>
        <vt:lpwstr/>
      </vt:variant>
      <vt:variant>
        <vt:lpwstr>_Toc353179509</vt:lpwstr>
      </vt:variant>
      <vt:variant>
        <vt:i4>1703986</vt:i4>
      </vt:variant>
      <vt:variant>
        <vt:i4>200</vt:i4>
      </vt:variant>
      <vt:variant>
        <vt:i4>0</vt:i4>
      </vt:variant>
      <vt:variant>
        <vt:i4>5</vt:i4>
      </vt:variant>
      <vt:variant>
        <vt:lpwstr/>
      </vt:variant>
      <vt:variant>
        <vt:lpwstr>_Toc353179508</vt:lpwstr>
      </vt:variant>
      <vt:variant>
        <vt:i4>1703986</vt:i4>
      </vt:variant>
      <vt:variant>
        <vt:i4>194</vt:i4>
      </vt:variant>
      <vt:variant>
        <vt:i4>0</vt:i4>
      </vt:variant>
      <vt:variant>
        <vt:i4>5</vt:i4>
      </vt:variant>
      <vt:variant>
        <vt:lpwstr/>
      </vt:variant>
      <vt:variant>
        <vt:lpwstr>_Toc353179507</vt:lpwstr>
      </vt:variant>
      <vt:variant>
        <vt:i4>1703986</vt:i4>
      </vt:variant>
      <vt:variant>
        <vt:i4>188</vt:i4>
      </vt:variant>
      <vt:variant>
        <vt:i4>0</vt:i4>
      </vt:variant>
      <vt:variant>
        <vt:i4>5</vt:i4>
      </vt:variant>
      <vt:variant>
        <vt:lpwstr/>
      </vt:variant>
      <vt:variant>
        <vt:lpwstr>_Toc353179506</vt:lpwstr>
      </vt:variant>
      <vt:variant>
        <vt:i4>1703986</vt:i4>
      </vt:variant>
      <vt:variant>
        <vt:i4>182</vt:i4>
      </vt:variant>
      <vt:variant>
        <vt:i4>0</vt:i4>
      </vt:variant>
      <vt:variant>
        <vt:i4>5</vt:i4>
      </vt:variant>
      <vt:variant>
        <vt:lpwstr/>
      </vt:variant>
      <vt:variant>
        <vt:lpwstr>_Toc353179505</vt:lpwstr>
      </vt:variant>
      <vt:variant>
        <vt:i4>1703986</vt:i4>
      </vt:variant>
      <vt:variant>
        <vt:i4>176</vt:i4>
      </vt:variant>
      <vt:variant>
        <vt:i4>0</vt:i4>
      </vt:variant>
      <vt:variant>
        <vt:i4>5</vt:i4>
      </vt:variant>
      <vt:variant>
        <vt:lpwstr/>
      </vt:variant>
      <vt:variant>
        <vt:lpwstr>_Toc353179504</vt:lpwstr>
      </vt:variant>
      <vt:variant>
        <vt:i4>1703986</vt:i4>
      </vt:variant>
      <vt:variant>
        <vt:i4>170</vt:i4>
      </vt:variant>
      <vt:variant>
        <vt:i4>0</vt:i4>
      </vt:variant>
      <vt:variant>
        <vt:i4>5</vt:i4>
      </vt:variant>
      <vt:variant>
        <vt:lpwstr/>
      </vt:variant>
      <vt:variant>
        <vt:lpwstr>_Toc353179503</vt:lpwstr>
      </vt:variant>
      <vt:variant>
        <vt:i4>1703986</vt:i4>
      </vt:variant>
      <vt:variant>
        <vt:i4>164</vt:i4>
      </vt:variant>
      <vt:variant>
        <vt:i4>0</vt:i4>
      </vt:variant>
      <vt:variant>
        <vt:i4>5</vt:i4>
      </vt:variant>
      <vt:variant>
        <vt:lpwstr/>
      </vt:variant>
      <vt:variant>
        <vt:lpwstr>_Toc353179502</vt:lpwstr>
      </vt:variant>
      <vt:variant>
        <vt:i4>1703986</vt:i4>
      </vt:variant>
      <vt:variant>
        <vt:i4>158</vt:i4>
      </vt:variant>
      <vt:variant>
        <vt:i4>0</vt:i4>
      </vt:variant>
      <vt:variant>
        <vt:i4>5</vt:i4>
      </vt:variant>
      <vt:variant>
        <vt:lpwstr/>
      </vt:variant>
      <vt:variant>
        <vt:lpwstr>_Toc353179501</vt:lpwstr>
      </vt:variant>
      <vt:variant>
        <vt:i4>1703986</vt:i4>
      </vt:variant>
      <vt:variant>
        <vt:i4>152</vt:i4>
      </vt:variant>
      <vt:variant>
        <vt:i4>0</vt:i4>
      </vt:variant>
      <vt:variant>
        <vt:i4>5</vt:i4>
      </vt:variant>
      <vt:variant>
        <vt:lpwstr/>
      </vt:variant>
      <vt:variant>
        <vt:lpwstr>_Toc353179500</vt:lpwstr>
      </vt:variant>
      <vt:variant>
        <vt:i4>1245235</vt:i4>
      </vt:variant>
      <vt:variant>
        <vt:i4>146</vt:i4>
      </vt:variant>
      <vt:variant>
        <vt:i4>0</vt:i4>
      </vt:variant>
      <vt:variant>
        <vt:i4>5</vt:i4>
      </vt:variant>
      <vt:variant>
        <vt:lpwstr/>
      </vt:variant>
      <vt:variant>
        <vt:lpwstr>_Toc353179499</vt:lpwstr>
      </vt:variant>
      <vt:variant>
        <vt:i4>1245235</vt:i4>
      </vt:variant>
      <vt:variant>
        <vt:i4>140</vt:i4>
      </vt:variant>
      <vt:variant>
        <vt:i4>0</vt:i4>
      </vt:variant>
      <vt:variant>
        <vt:i4>5</vt:i4>
      </vt:variant>
      <vt:variant>
        <vt:lpwstr/>
      </vt:variant>
      <vt:variant>
        <vt:lpwstr>_Toc353179498</vt:lpwstr>
      </vt:variant>
      <vt:variant>
        <vt:i4>1245235</vt:i4>
      </vt:variant>
      <vt:variant>
        <vt:i4>134</vt:i4>
      </vt:variant>
      <vt:variant>
        <vt:i4>0</vt:i4>
      </vt:variant>
      <vt:variant>
        <vt:i4>5</vt:i4>
      </vt:variant>
      <vt:variant>
        <vt:lpwstr/>
      </vt:variant>
      <vt:variant>
        <vt:lpwstr>_Toc353179497</vt:lpwstr>
      </vt:variant>
      <vt:variant>
        <vt:i4>1245235</vt:i4>
      </vt:variant>
      <vt:variant>
        <vt:i4>128</vt:i4>
      </vt:variant>
      <vt:variant>
        <vt:i4>0</vt:i4>
      </vt:variant>
      <vt:variant>
        <vt:i4>5</vt:i4>
      </vt:variant>
      <vt:variant>
        <vt:lpwstr/>
      </vt:variant>
      <vt:variant>
        <vt:lpwstr>_Toc353179496</vt:lpwstr>
      </vt:variant>
      <vt:variant>
        <vt:i4>1245235</vt:i4>
      </vt:variant>
      <vt:variant>
        <vt:i4>122</vt:i4>
      </vt:variant>
      <vt:variant>
        <vt:i4>0</vt:i4>
      </vt:variant>
      <vt:variant>
        <vt:i4>5</vt:i4>
      </vt:variant>
      <vt:variant>
        <vt:lpwstr/>
      </vt:variant>
      <vt:variant>
        <vt:lpwstr>_Toc353179495</vt:lpwstr>
      </vt:variant>
      <vt:variant>
        <vt:i4>1245235</vt:i4>
      </vt:variant>
      <vt:variant>
        <vt:i4>116</vt:i4>
      </vt:variant>
      <vt:variant>
        <vt:i4>0</vt:i4>
      </vt:variant>
      <vt:variant>
        <vt:i4>5</vt:i4>
      </vt:variant>
      <vt:variant>
        <vt:lpwstr/>
      </vt:variant>
      <vt:variant>
        <vt:lpwstr>_Toc353179494</vt:lpwstr>
      </vt:variant>
      <vt:variant>
        <vt:i4>1245235</vt:i4>
      </vt:variant>
      <vt:variant>
        <vt:i4>110</vt:i4>
      </vt:variant>
      <vt:variant>
        <vt:i4>0</vt:i4>
      </vt:variant>
      <vt:variant>
        <vt:i4>5</vt:i4>
      </vt:variant>
      <vt:variant>
        <vt:lpwstr/>
      </vt:variant>
      <vt:variant>
        <vt:lpwstr>_Toc353179493</vt:lpwstr>
      </vt:variant>
      <vt:variant>
        <vt:i4>1245235</vt:i4>
      </vt:variant>
      <vt:variant>
        <vt:i4>104</vt:i4>
      </vt:variant>
      <vt:variant>
        <vt:i4>0</vt:i4>
      </vt:variant>
      <vt:variant>
        <vt:i4>5</vt:i4>
      </vt:variant>
      <vt:variant>
        <vt:lpwstr/>
      </vt:variant>
      <vt:variant>
        <vt:lpwstr>_Toc353179492</vt:lpwstr>
      </vt:variant>
      <vt:variant>
        <vt:i4>1245235</vt:i4>
      </vt:variant>
      <vt:variant>
        <vt:i4>98</vt:i4>
      </vt:variant>
      <vt:variant>
        <vt:i4>0</vt:i4>
      </vt:variant>
      <vt:variant>
        <vt:i4>5</vt:i4>
      </vt:variant>
      <vt:variant>
        <vt:lpwstr/>
      </vt:variant>
      <vt:variant>
        <vt:lpwstr>_Toc353179491</vt:lpwstr>
      </vt:variant>
      <vt:variant>
        <vt:i4>1245235</vt:i4>
      </vt:variant>
      <vt:variant>
        <vt:i4>92</vt:i4>
      </vt:variant>
      <vt:variant>
        <vt:i4>0</vt:i4>
      </vt:variant>
      <vt:variant>
        <vt:i4>5</vt:i4>
      </vt:variant>
      <vt:variant>
        <vt:lpwstr/>
      </vt:variant>
      <vt:variant>
        <vt:lpwstr>_Toc353179490</vt:lpwstr>
      </vt:variant>
      <vt:variant>
        <vt:i4>1179699</vt:i4>
      </vt:variant>
      <vt:variant>
        <vt:i4>86</vt:i4>
      </vt:variant>
      <vt:variant>
        <vt:i4>0</vt:i4>
      </vt:variant>
      <vt:variant>
        <vt:i4>5</vt:i4>
      </vt:variant>
      <vt:variant>
        <vt:lpwstr/>
      </vt:variant>
      <vt:variant>
        <vt:lpwstr>_Toc353179489</vt:lpwstr>
      </vt:variant>
      <vt:variant>
        <vt:i4>1179699</vt:i4>
      </vt:variant>
      <vt:variant>
        <vt:i4>80</vt:i4>
      </vt:variant>
      <vt:variant>
        <vt:i4>0</vt:i4>
      </vt:variant>
      <vt:variant>
        <vt:i4>5</vt:i4>
      </vt:variant>
      <vt:variant>
        <vt:lpwstr/>
      </vt:variant>
      <vt:variant>
        <vt:lpwstr>_Toc353179488</vt:lpwstr>
      </vt:variant>
      <vt:variant>
        <vt:i4>1179699</vt:i4>
      </vt:variant>
      <vt:variant>
        <vt:i4>74</vt:i4>
      </vt:variant>
      <vt:variant>
        <vt:i4>0</vt:i4>
      </vt:variant>
      <vt:variant>
        <vt:i4>5</vt:i4>
      </vt:variant>
      <vt:variant>
        <vt:lpwstr/>
      </vt:variant>
      <vt:variant>
        <vt:lpwstr>_Toc353179487</vt:lpwstr>
      </vt:variant>
      <vt:variant>
        <vt:i4>1179699</vt:i4>
      </vt:variant>
      <vt:variant>
        <vt:i4>68</vt:i4>
      </vt:variant>
      <vt:variant>
        <vt:i4>0</vt:i4>
      </vt:variant>
      <vt:variant>
        <vt:i4>5</vt:i4>
      </vt:variant>
      <vt:variant>
        <vt:lpwstr/>
      </vt:variant>
      <vt:variant>
        <vt:lpwstr>_Toc353179486</vt:lpwstr>
      </vt:variant>
      <vt:variant>
        <vt:i4>1179699</vt:i4>
      </vt:variant>
      <vt:variant>
        <vt:i4>62</vt:i4>
      </vt:variant>
      <vt:variant>
        <vt:i4>0</vt:i4>
      </vt:variant>
      <vt:variant>
        <vt:i4>5</vt:i4>
      </vt:variant>
      <vt:variant>
        <vt:lpwstr/>
      </vt:variant>
      <vt:variant>
        <vt:lpwstr>_Toc353179485</vt:lpwstr>
      </vt:variant>
      <vt:variant>
        <vt:i4>1179699</vt:i4>
      </vt:variant>
      <vt:variant>
        <vt:i4>56</vt:i4>
      </vt:variant>
      <vt:variant>
        <vt:i4>0</vt:i4>
      </vt:variant>
      <vt:variant>
        <vt:i4>5</vt:i4>
      </vt:variant>
      <vt:variant>
        <vt:lpwstr/>
      </vt:variant>
      <vt:variant>
        <vt:lpwstr>_Toc353179484</vt:lpwstr>
      </vt:variant>
      <vt:variant>
        <vt:i4>1179699</vt:i4>
      </vt:variant>
      <vt:variant>
        <vt:i4>50</vt:i4>
      </vt:variant>
      <vt:variant>
        <vt:i4>0</vt:i4>
      </vt:variant>
      <vt:variant>
        <vt:i4>5</vt:i4>
      </vt:variant>
      <vt:variant>
        <vt:lpwstr/>
      </vt:variant>
      <vt:variant>
        <vt:lpwstr>_Toc353179483</vt:lpwstr>
      </vt:variant>
      <vt:variant>
        <vt:i4>1179699</vt:i4>
      </vt:variant>
      <vt:variant>
        <vt:i4>44</vt:i4>
      </vt:variant>
      <vt:variant>
        <vt:i4>0</vt:i4>
      </vt:variant>
      <vt:variant>
        <vt:i4>5</vt:i4>
      </vt:variant>
      <vt:variant>
        <vt:lpwstr/>
      </vt:variant>
      <vt:variant>
        <vt:lpwstr>_Toc353179482</vt:lpwstr>
      </vt:variant>
      <vt:variant>
        <vt:i4>1179699</vt:i4>
      </vt:variant>
      <vt:variant>
        <vt:i4>38</vt:i4>
      </vt:variant>
      <vt:variant>
        <vt:i4>0</vt:i4>
      </vt:variant>
      <vt:variant>
        <vt:i4>5</vt:i4>
      </vt:variant>
      <vt:variant>
        <vt:lpwstr/>
      </vt:variant>
      <vt:variant>
        <vt:lpwstr>_Toc353179481</vt:lpwstr>
      </vt:variant>
      <vt:variant>
        <vt:i4>1179699</vt:i4>
      </vt:variant>
      <vt:variant>
        <vt:i4>32</vt:i4>
      </vt:variant>
      <vt:variant>
        <vt:i4>0</vt:i4>
      </vt:variant>
      <vt:variant>
        <vt:i4>5</vt:i4>
      </vt:variant>
      <vt:variant>
        <vt:lpwstr/>
      </vt:variant>
      <vt:variant>
        <vt:lpwstr>_Toc353179480</vt:lpwstr>
      </vt:variant>
      <vt:variant>
        <vt:i4>1900595</vt:i4>
      </vt:variant>
      <vt:variant>
        <vt:i4>26</vt:i4>
      </vt:variant>
      <vt:variant>
        <vt:i4>0</vt:i4>
      </vt:variant>
      <vt:variant>
        <vt:i4>5</vt:i4>
      </vt:variant>
      <vt:variant>
        <vt:lpwstr/>
      </vt:variant>
      <vt:variant>
        <vt:lpwstr>_Toc353179479</vt:lpwstr>
      </vt:variant>
      <vt:variant>
        <vt:i4>1900595</vt:i4>
      </vt:variant>
      <vt:variant>
        <vt:i4>20</vt:i4>
      </vt:variant>
      <vt:variant>
        <vt:i4>0</vt:i4>
      </vt:variant>
      <vt:variant>
        <vt:i4>5</vt:i4>
      </vt:variant>
      <vt:variant>
        <vt:lpwstr/>
      </vt:variant>
      <vt:variant>
        <vt:lpwstr>_Toc353179478</vt:lpwstr>
      </vt:variant>
      <vt:variant>
        <vt:i4>1900595</vt:i4>
      </vt:variant>
      <vt:variant>
        <vt:i4>14</vt:i4>
      </vt:variant>
      <vt:variant>
        <vt:i4>0</vt:i4>
      </vt:variant>
      <vt:variant>
        <vt:i4>5</vt:i4>
      </vt:variant>
      <vt:variant>
        <vt:lpwstr/>
      </vt:variant>
      <vt:variant>
        <vt:lpwstr>_Toc353179477</vt:lpwstr>
      </vt:variant>
      <vt:variant>
        <vt:i4>1900595</vt:i4>
      </vt:variant>
      <vt:variant>
        <vt:i4>8</vt:i4>
      </vt:variant>
      <vt:variant>
        <vt:i4>0</vt:i4>
      </vt:variant>
      <vt:variant>
        <vt:i4>5</vt:i4>
      </vt:variant>
      <vt:variant>
        <vt:lpwstr/>
      </vt:variant>
      <vt:variant>
        <vt:lpwstr>_Toc353179476</vt:lpwstr>
      </vt:variant>
      <vt:variant>
        <vt:i4>1900595</vt:i4>
      </vt:variant>
      <vt:variant>
        <vt:i4>2</vt:i4>
      </vt:variant>
      <vt:variant>
        <vt:i4>0</vt:i4>
      </vt:variant>
      <vt:variant>
        <vt:i4>5</vt:i4>
      </vt:variant>
      <vt:variant>
        <vt:lpwstr/>
      </vt:variant>
      <vt:variant>
        <vt:lpwstr>_Toc353179475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MATERJALIDE LOETELU</dc:title>
  <dc:subject>EV Suursaatkonna hoone Pariisis</dc:subject>
  <dc:creator>Margus Napp</dc:creator>
  <cp:keywords>A-567-05</cp:keywords>
  <dc:description>Olavi Nõmmik</dc:description>
  <cp:lastModifiedBy>Taimi Tarning</cp:lastModifiedBy>
  <cp:revision>17</cp:revision>
  <cp:lastPrinted>2019-02-11T13:50:00Z</cp:lastPrinted>
  <dcterms:created xsi:type="dcterms:W3CDTF">2019-02-07T05:38:00Z</dcterms:created>
  <dcterms:modified xsi:type="dcterms:W3CDTF">2019-02-11T13:51:00Z</dcterms:modified>
</cp:coreProperties>
</file>